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79" w:rsidRDefault="00DB4479" w:rsidP="00DB4479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DB4479" w:rsidRDefault="00DB4479" w:rsidP="00DB4479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постановлением администрации</w:t>
      </w:r>
    </w:p>
    <w:p w:rsidR="00DB4479" w:rsidRDefault="00DB4479" w:rsidP="00DB44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</w:p>
    <w:p w:rsidR="00EF71FC" w:rsidRDefault="00EF71FC" w:rsidP="00DB44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августа 2019 г. № 1671-па</w:t>
      </w:r>
    </w:p>
    <w:p w:rsidR="005D296B" w:rsidRPr="00B10E28" w:rsidRDefault="005D296B" w:rsidP="00DB44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4479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479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479" w:rsidRPr="00E0014D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4D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B4479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02D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Профилактика терроризма и экстремизма на территории Партизанского городского округа</w:t>
      </w:r>
      <w:r w:rsidRPr="0069420E">
        <w:rPr>
          <w:rFonts w:ascii="Times New Roman" w:hAnsi="Times New Roman" w:cs="Times New Roman"/>
          <w:sz w:val="28"/>
          <w:szCs w:val="28"/>
        </w:rPr>
        <w:t>»</w:t>
      </w:r>
    </w:p>
    <w:p w:rsidR="00DB4479" w:rsidRPr="0069420E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9420E">
        <w:rPr>
          <w:rFonts w:ascii="Times New Roman" w:hAnsi="Times New Roman" w:cs="Times New Roman"/>
          <w:sz w:val="28"/>
          <w:szCs w:val="28"/>
        </w:rPr>
        <w:t xml:space="preserve"> на 20</w:t>
      </w:r>
      <w:r w:rsidR="003C2948">
        <w:rPr>
          <w:rFonts w:ascii="Times New Roman" w:hAnsi="Times New Roman" w:cs="Times New Roman"/>
          <w:sz w:val="28"/>
          <w:szCs w:val="28"/>
        </w:rPr>
        <w:t>20</w:t>
      </w:r>
      <w:r w:rsidRPr="0069420E">
        <w:rPr>
          <w:rFonts w:ascii="Times New Roman" w:hAnsi="Times New Roman" w:cs="Times New Roman"/>
          <w:sz w:val="28"/>
          <w:szCs w:val="28"/>
        </w:rPr>
        <w:t>-20</w:t>
      </w:r>
      <w:r w:rsidR="003C2948">
        <w:rPr>
          <w:rFonts w:ascii="Times New Roman" w:hAnsi="Times New Roman" w:cs="Times New Roman"/>
          <w:sz w:val="28"/>
          <w:szCs w:val="28"/>
        </w:rPr>
        <w:t>24</w:t>
      </w:r>
      <w:r w:rsidRPr="0069420E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DB4479" w:rsidRPr="0069420E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4479" w:rsidRPr="0093204E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204E">
        <w:rPr>
          <w:rFonts w:ascii="Times New Roman" w:hAnsi="Times New Roman" w:cs="Times New Roman"/>
          <w:sz w:val="28"/>
          <w:szCs w:val="28"/>
        </w:rPr>
        <w:t>ПАСПОРТ</w:t>
      </w:r>
    </w:p>
    <w:p w:rsidR="00DB4479" w:rsidRDefault="00DB4479" w:rsidP="00DB447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3204E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62"/>
        <w:gridCol w:w="5103"/>
      </w:tblGrid>
      <w:tr w:rsidR="00DB4479" w:rsidRPr="0093204E" w:rsidTr="00897A9F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93204E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132D44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170622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ниципальное казенное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делам гражданской обороны и чрезвычайным ситуациям Партизанского городского округа (МКУ по делам ГОЧС ПГО)</w:t>
            </w:r>
          </w:p>
        </w:tc>
      </w:tr>
      <w:tr w:rsidR="00DB4479" w:rsidRPr="0093204E" w:rsidTr="00897A9F">
        <w:trPr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93204E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23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-отдел культуры и молодежной политики, </w:t>
            </w:r>
          </w:p>
          <w:p w:rsidR="00DB4479" w:rsidRPr="00132D44" w:rsidRDefault="00EE3123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B4479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Партизанского городского округа</w:t>
            </w:r>
          </w:p>
        </w:tc>
      </w:tr>
      <w:tr w:rsidR="00DB4479" w:rsidRPr="0093204E" w:rsidTr="00897A9F">
        <w:trPr>
          <w:trHeight w:val="6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93204E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программы:                                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подпрограммы                                                        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отдельные мероприятия                  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060188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терроризма и экстремизма на территории Партизанского городского округа</w:t>
            </w:r>
            <w:r w:rsidRPr="0006018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B4479" w:rsidRPr="00060188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188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1706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6018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17062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60188">
              <w:rPr>
                <w:rFonts w:ascii="Times New Roman" w:hAnsi="Times New Roman" w:cs="Times New Roman"/>
                <w:sz w:val="28"/>
                <w:szCs w:val="28"/>
              </w:rPr>
              <w:t xml:space="preserve"> гг</w:t>
            </w:r>
            <w:proofErr w:type="gramStart"/>
            <w:r w:rsidRPr="000601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остоит из отдельных мероприятий</w:t>
            </w:r>
          </w:p>
          <w:p w:rsidR="00DB4479" w:rsidRPr="00132D44" w:rsidRDefault="00DB4479" w:rsidP="00897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479" w:rsidRPr="0093204E" w:rsidTr="00897A9F">
        <w:trPr>
          <w:trHeight w:val="3175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F56FDA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FDA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        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F" w:rsidRDefault="00897A9F" w:rsidP="00897A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-совершенствование </w:t>
            </w:r>
            <w:r w:rsidR="00146F1C" w:rsidRPr="00287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системы профилактических мер антитеррористической и </w:t>
            </w:r>
            <w:proofErr w:type="spellStart"/>
            <w:r w:rsidR="00146F1C" w:rsidRPr="00287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антиэкстремистской</w:t>
            </w:r>
            <w:proofErr w:type="spellEnd"/>
            <w:r w:rsidR="00146F1C" w:rsidRPr="00287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направленности;</w:t>
            </w:r>
          </w:p>
          <w:p w:rsidR="00DB4479" w:rsidRPr="00170622" w:rsidRDefault="00146F1C" w:rsidP="00897A9F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7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антитеррористической защищенности мест массового пребывания людей и объектов  жизнеобеспечения населения</w:t>
            </w:r>
            <w:r w:rsidR="00997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4479" w:rsidRPr="0093204E" w:rsidTr="00897A9F">
        <w:trPr>
          <w:trHeight w:val="1763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93204E" w:rsidRDefault="004F127B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203A">
              <w:rPr>
                <w:rFonts w:ascii="Times New Roman" w:hAnsi="Times New Roman" w:cs="Times New Roman"/>
                <w:sz w:val="28"/>
                <w:szCs w:val="28"/>
              </w:rPr>
              <w:t>адачи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2877EB" w:rsidRDefault="00170622" w:rsidP="00897A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proofErr w:type="gramStart"/>
            <w:r w:rsidR="00DB4479" w:rsidRPr="002877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DB4479" w:rsidRPr="002877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6FAE">
              <w:rPr>
                <w:rFonts w:hint="cs"/>
              </w:rPr>
              <w:t xml:space="preserve"> </w:t>
            </w:r>
            <w:r w:rsidR="00146FAE" w:rsidRPr="00146FAE">
              <w:rPr>
                <w:rFonts w:ascii="Times New Roman" w:hAnsi="Times New Roman" w:cs="Times New Roman" w:hint="cs"/>
                <w:sz w:val="28"/>
                <w:szCs w:val="28"/>
              </w:rPr>
              <w:t>Усиление</w:t>
            </w:r>
            <w:r w:rsidR="00146FAE" w:rsidRPr="00146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FAE" w:rsidRPr="00146FAE">
              <w:rPr>
                <w:rFonts w:ascii="Times New Roman" w:hAnsi="Times New Roman" w:cs="Times New Roman" w:hint="cs"/>
                <w:sz w:val="28"/>
                <w:szCs w:val="28"/>
              </w:rPr>
              <w:t>антитеррористической</w:t>
            </w:r>
            <w:r w:rsidR="00146FAE" w:rsidRPr="00146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FAE" w:rsidRPr="00146FAE">
              <w:rPr>
                <w:rFonts w:ascii="Times New Roman" w:hAnsi="Times New Roman" w:cs="Times New Roman" w:hint="cs"/>
                <w:sz w:val="28"/>
                <w:szCs w:val="28"/>
              </w:rPr>
              <w:t>защищенности</w:t>
            </w:r>
            <w:r w:rsidR="00146FAE" w:rsidRPr="00146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FAE" w:rsidRPr="00146FAE">
              <w:rPr>
                <w:rFonts w:ascii="Times New Roman" w:hAnsi="Times New Roman" w:cs="Times New Roman" w:hint="cs"/>
                <w:sz w:val="28"/>
                <w:szCs w:val="28"/>
              </w:rPr>
              <w:t>объектов</w:t>
            </w:r>
            <w:r w:rsidR="00146FAE" w:rsidRPr="00146F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6FAE" w:rsidRPr="00146FAE">
              <w:rPr>
                <w:rFonts w:ascii="Times New Roman" w:hAnsi="Times New Roman" w:cs="Times New Roman" w:hint="cs"/>
                <w:sz w:val="28"/>
                <w:szCs w:val="28"/>
              </w:rPr>
              <w:t>находящихся</w:t>
            </w:r>
            <w:r w:rsidR="00146FAE" w:rsidRPr="00146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FAE" w:rsidRPr="00146FAE">
              <w:rPr>
                <w:rFonts w:ascii="Times New Roman" w:hAnsi="Times New Roman" w:cs="Times New Roman" w:hint="cs"/>
                <w:sz w:val="28"/>
                <w:szCs w:val="28"/>
              </w:rPr>
              <w:t>в</w:t>
            </w:r>
            <w:r w:rsidR="00146FAE" w:rsidRPr="00146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FAE" w:rsidRPr="00146FAE">
              <w:rPr>
                <w:rFonts w:ascii="Times New Roman" w:hAnsi="Times New Roman" w:cs="Times New Roman" w:hint="cs"/>
                <w:sz w:val="28"/>
                <w:szCs w:val="28"/>
              </w:rPr>
              <w:t>ведении</w:t>
            </w:r>
            <w:r w:rsidR="00146FAE" w:rsidRPr="00146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FAE">
              <w:rPr>
                <w:rFonts w:ascii="Times New Roman" w:hAnsi="Times New Roman" w:cs="Times New Roman"/>
                <w:sz w:val="28"/>
                <w:szCs w:val="28"/>
              </w:rPr>
              <w:t>Партизанского городского округа</w:t>
            </w:r>
            <w:r w:rsidR="00146FAE" w:rsidRPr="00146F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4479" w:rsidRPr="002877EB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Задача 2. </w:t>
            </w:r>
            <w:r w:rsidR="008E430E" w:rsidRPr="008E430E">
              <w:rPr>
                <w:rFonts w:ascii="Times New Roman" w:hAnsi="Times New Roman" w:cs="Times New Roman" w:hint="cs"/>
                <w:sz w:val="28"/>
                <w:szCs w:val="28"/>
              </w:rPr>
              <w:t>Информационно</w:t>
            </w:r>
            <w:r w:rsidR="008E430E" w:rsidRPr="008E43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430E" w:rsidRPr="008E430E">
              <w:rPr>
                <w:rFonts w:ascii="Times New Roman" w:hAnsi="Times New Roman" w:cs="Times New Roman" w:hint="cs"/>
                <w:sz w:val="28"/>
                <w:szCs w:val="28"/>
              </w:rPr>
              <w:t>пропагандистское</w:t>
            </w:r>
            <w:r w:rsidR="008E430E" w:rsidRPr="008E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30E" w:rsidRPr="008E430E">
              <w:rPr>
                <w:rFonts w:ascii="Times New Roman" w:hAnsi="Times New Roman" w:cs="Times New Roman" w:hint="cs"/>
                <w:sz w:val="28"/>
                <w:szCs w:val="28"/>
              </w:rPr>
              <w:t>противодействие</w:t>
            </w:r>
            <w:r w:rsidR="008E430E" w:rsidRPr="008E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30E" w:rsidRPr="008E430E">
              <w:rPr>
                <w:rFonts w:ascii="Times New Roman" w:hAnsi="Times New Roman" w:cs="Times New Roman" w:hint="cs"/>
                <w:sz w:val="28"/>
                <w:szCs w:val="28"/>
              </w:rPr>
              <w:lastRenderedPageBreak/>
              <w:t>экстремистским</w:t>
            </w:r>
            <w:r w:rsidR="008E430E" w:rsidRPr="008E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30E" w:rsidRPr="008E430E">
              <w:rPr>
                <w:rFonts w:ascii="Times New Roman" w:hAnsi="Times New Roman" w:cs="Times New Roman" w:hint="cs"/>
                <w:sz w:val="28"/>
                <w:szCs w:val="28"/>
              </w:rPr>
              <w:t>и</w:t>
            </w:r>
            <w:r w:rsidR="008E430E" w:rsidRPr="008E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30E" w:rsidRPr="008E430E">
              <w:rPr>
                <w:rFonts w:ascii="Times New Roman" w:hAnsi="Times New Roman" w:cs="Times New Roman" w:hint="cs"/>
                <w:sz w:val="28"/>
                <w:szCs w:val="28"/>
              </w:rPr>
              <w:t>террористическим</w:t>
            </w:r>
            <w:r w:rsidR="008E430E" w:rsidRPr="008E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30E" w:rsidRPr="008E430E">
              <w:rPr>
                <w:rFonts w:ascii="Times New Roman" w:hAnsi="Times New Roman" w:cs="Times New Roman" w:hint="cs"/>
                <w:sz w:val="28"/>
                <w:szCs w:val="28"/>
              </w:rPr>
              <w:t>проявлениям</w:t>
            </w:r>
            <w:r w:rsidR="008E430E" w:rsidRPr="008E43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E430E" w:rsidRPr="008E430E">
              <w:rPr>
                <w:rFonts w:ascii="Times New Roman" w:hAnsi="Times New Roman" w:cs="Times New Roman" w:hint="cs"/>
                <w:sz w:val="28"/>
                <w:szCs w:val="28"/>
              </w:rPr>
              <w:t>профилактика</w:t>
            </w:r>
            <w:r w:rsidR="008E430E" w:rsidRPr="008E4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30E" w:rsidRPr="008E430E">
              <w:rPr>
                <w:rFonts w:ascii="Times New Roman" w:hAnsi="Times New Roman" w:cs="Times New Roman" w:hint="cs"/>
                <w:sz w:val="28"/>
                <w:szCs w:val="28"/>
              </w:rPr>
              <w:t>правонарушений</w:t>
            </w:r>
            <w:r w:rsidR="006C0780" w:rsidRPr="002877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43EB" w:rsidRPr="00E643EB" w:rsidRDefault="00BD1E0C" w:rsidP="00897A9F">
            <w:pPr>
              <w:pStyle w:val="ConsPlusCell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6F0B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. Увеличение количества информационного материала антитеррористической и </w:t>
            </w:r>
            <w:proofErr w:type="spellStart"/>
            <w:r w:rsidRPr="002877EB">
              <w:rPr>
                <w:rFonts w:ascii="Times New Roman" w:hAnsi="Times New Roman" w:cs="Times New Roman"/>
                <w:sz w:val="28"/>
                <w:szCs w:val="28"/>
              </w:rPr>
              <w:t>антиэкстремистской</w:t>
            </w:r>
            <w:proofErr w:type="spellEnd"/>
            <w:r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путем размещения в СМИ</w:t>
            </w:r>
            <w:r w:rsidR="005F6AD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</w:t>
            </w:r>
          </w:p>
        </w:tc>
      </w:tr>
      <w:tr w:rsidR="0037648A" w:rsidRPr="0093204E" w:rsidTr="00897A9F">
        <w:trPr>
          <w:trHeight w:val="1763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A" w:rsidRDefault="0037648A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A" w:rsidRPr="00255063" w:rsidRDefault="0037648A" w:rsidP="00376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063">
              <w:rPr>
                <w:rFonts w:ascii="Times New Roman" w:hAnsi="Times New Roman" w:cs="Times New Roman"/>
                <w:sz w:val="28"/>
                <w:szCs w:val="28"/>
              </w:rPr>
              <w:t xml:space="preserve">- 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зданий </w:t>
            </w:r>
            <w:r w:rsidRPr="00255063">
              <w:rPr>
                <w:rFonts w:ascii="Times New Roman" w:hAnsi="Times New Roman" w:cs="Times New Roman"/>
                <w:sz w:val="28"/>
                <w:szCs w:val="28"/>
              </w:rPr>
              <w:t>муниципальных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ъектов образования</w:t>
            </w:r>
            <w:r w:rsidRPr="00255063">
              <w:rPr>
                <w:rFonts w:ascii="Times New Roman" w:hAnsi="Times New Roman" w:cs="Times New Roman"/>
                <w:sz w:val="28"/>
                <w:szCs w:val="28"/>
              </w:rPr>
              <w:t xml:space="preserve">, оборудованных ограждениями, в общем количестве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образования</w:t>
            </w:r>
            <w:r w:rsidRPr="002550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7648A" w:rsidRPr="00255063" w:rsidRDefault="0037648A" w:rsidP="00376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063">
              <w:rPr>
                <w:rFonts w:ascii="Times New Roman" w:hAnsi="Times New Roman" w:cs="Times New Roman"/>
                <w:sz w:val="28"/>
                <w:szCs w:val="28"/>
              </w:rPr>
              <w:t xml:space="preserve">- 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зданий муниципальных объектов образования, </w:t>
            </w:r>
            <w:r w:rsidRPr="00255063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оборудованных системой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контроля управления доступом (СКУД)</w:t>
            </w:r>
            <w:r w:rsidRPr="00255063">
              <w:rPr>
                <w:rFonts w:ascii="Times New Roman" w:hAnsi="Times New Roman" w:cs="Times New Roman"/>
                <w:sz w:val="28"/>
                <w:szCs w:val="28"/>
              </w:rPr>
              <w:t xml:space="preserve">, в общем количестве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образования</w:t>
            </w:r>
            <w:r w:rsidRPr="002550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7648A" w:rsidRDefault="0037648A" w:rsidP="00376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063"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зданий муниципальных объектов образования, оборудованных дополнительными камерами видеонаблюдения, в общем количестве объектов образования;</w:t>
            </w:r>
          </w:p>
          <w:p w:rsidR="0037648A" w:rsidRDefault="0037648A" w:rsidP="00376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зданий муниципальных объектов образования, оборудованных системой оповещения о чрезвычайных ситуациях, в общем количестве объектов образования;</w:t>
            </w:r>
          </w:p>
          <w:p w:rsidR="0037648A" w:rsidRDefault="0037648A" w:rsidP="00376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 учреждений культуры, оборудованных системой видеонаблюдения, в общем количестве учреждений культуры;</w:t>
            </w:r>
          </w:p>
          <w:p w:rsidR="0037648A" w:rsidRDefault="0037648A" w:rsidP="00376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-доля посетителей на мероприятиях, приуроченных к празднованию «Дня Победы», «Дня солидарности в борьбе с терроризмом», «Дня народного единства», в общем количестве численности населения Партизанского городского округа;</w:t>
            </w:r>
          </w:p>
          <w:p w:rsidR="0037648A" w:rsidRDefault="0037648A" w:rsidP="00376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-доля населения, обеспеченного информационными материалами антитеррористической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антиэкстремистской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направленности, размещенного в СМИ среди населения,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общей численности населения городского округа;</w:t>
            </w:r>
          </w:p>
          <w:p w:rsidR="0037648A" w:rsidRPr="002877EB" w:rsidRDefault="0037648A" w:rsidP="00376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349AA">
              <w:rPr>
                <w:rFonts w:ascii="Times New Roman" w:hAnsi="Times New Roman"/>
                <w:sz w:val="28"/>
                <w:szCs w:val="28"/>
              </w:rPr>
              <w:t>оля экстремистских и террористических проявлений на территории Партизанского городского округа, правонарушений экстремистского и террористического характера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4479" w:rsidRPr="00D073BF" w:rsidTr="00897A9F">
        <w:trPr>
          <w:trHeight w:val="73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D073BF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муниципальной программы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D073BF" w:rsidRDefault="00DB4479" w:rsidP="00897A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3BF">
              <w:rPr>
                <w:rFonts w:ascii="Times New Roman" w:hAnsi="Times New Roman"/>
                <w:sz w:val="28"/>
                <w:szCs w:val="28"/>
              </w:rPr>
              <w:t>Прог</w:t>
            </w:r>
            <w:r w:rsidR="00607780">
              <w:rPr>
                <w:rFonts w:ascii="Times New Roman" w:hAnsi="Times New Roman"/>
                <w:sz w:val="28"/>
                <w:szCs w:val="28"/>
              </w:rPr>
              <w:t xml:space="preserve">рамма реализуется в один этап в </w:t>
            </w:r>
            <w:r w:rsidRPr="00D073BF">
              <w:rPr>
                <w:rFonts w:ascii="Times New Roman" w:hAnsi="Times New Roman"/>
                <w:sz w:val="28"/>
                <w:szCs w:val="28"/>
              </w:rPr>
              <w:t>течение 20</w:t>
            </w:r>
            <w:r w:rsidR="006C0780">
              <w:rPr>
                <w:rFonts w:ascii="Times New Roman" w:hAnsi="Times New Roman"/>
                <w:sz w:val="28"/>
                <w:szCs w:val="28"/>
              </w:rPr>
              <w:t>20</w:t>
            </w:r>
            <w:r w:rsidRPr="00D073BF">
              <w:rPr>
                <w:rFonts w:ascii="Times New Roman" w:hAnsi="Times New Roman"/>
                <w:sz w:val="28"/>
                <w:szCs w:val="28"/>
              </w:rPr>
              <w:t xml:space="preserve"> - 20</w:t>
            </w:r>
            <w:r w:rsidR="006C0780">
              <w:rPr>
                <w:rFonts w:ascii="Times New Roman" w:hAnsi="Times New Roman"/>
                <w:sz w:val="28"/>
                <w:szCs w:val="28"/>
              </w:rPr>
              <w:t>24</w:t>
            </w:r>
            <w:r w:rsidRPr="00D073BF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</w:tr>
      <w:tr w:rsidR="00DB4479" w:rsidRPr="0093204E" w:rsidTr="00897A9F">
        <w:trPr>
          <w:trHeight w:val="12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93204E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на финансирование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>программы и прогнозная оценка привлекаемых на  реализацию ее целей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>средств федерального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краевого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>, бюджетов государственных  внебюджетных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>фондов, иных внебюджетных источников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участия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муниципальных программ      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6B11F3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объем средств местного бюджета для финансирования Программы на 20</w:t>
            </w:r>
            <w:r w:rsidR="009973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9973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697BB9">
              <w:rPr>
                <w:rFonts w:ascii="Times New Roman" w:hAnsi="Times New Roman" w:cs="Times New Roman"/>
                <w:sz w:val="28"/>
                <w:szCs w:val="28"/>
              </w:rPr>
              <w:t>28894</w:t>
            </w:r>
            <w:r w:rsidR="003A5B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97BB9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DB4479" w:rsidRPr="006B11F3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3C29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год  -</w:t>
            </w:r>
            <w:r w:rsidR="00F50C13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697BB9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  <w:r w:rsidR="003A5B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97BB9">
              <w:rPr>
                <w:rFonts w:ascii="Times New Roman" w:hAnsi="Times New Roman" w:cs="Times New Roman"/>
                <w:sz w:val="28"/>
                <w:szCs w:val="28"/>
              </w:rPr>
              <w:t>039</w:t>
            </w:r>
            <w:r w:rsidR="003A5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DB4479" w:rsidRPr="006B11F3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3C294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год  - </w:t>
            </w:r>
            <w:r w:rsidR="00697BB9">
              <w:rPr>
                <w:rFonts w:ascii="Times New Roman" w:hAnsi="Times New Roman" w:cs="Times New Roman"/>
                <w:sz w:val="28"/>
                <w:szCs w:val="28"/>
              </w:rPr>
              <w:t>8353</w:t>
            </w:r>
            <w:r w:rsidR="003A5B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97BB9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  <w:r w:rsidR="003A5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DB4479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3C294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 xml:space="preserve"> год  -</w:t>
            </w:r>
            <w:r w:rsidR="003A5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BB9">
              <w:rPr>
                <w:rFonts w:ascii="Times New Roman" w:hAnsi="Times New Roman" w:cs="Times New Roman"/>
                <w:sz w:val="28"/>
                <w:szCs w:val="28"/>
              </w:rPr>
              <w:t>5727</w:t>
            </w:r>
            <w:r w:rsidR="003A5B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97BB9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  <w:r w:rsidR="003A5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B11F3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3C2948" w:rsidRDefault="003A5B24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2023 год - </w:t>
            </w:r>
            <w:r w:rsidR="00697BB9">
              <w:rPr>
                <w:rFonts w:ascii="Times New Roman" w:hAnsi="Times New Roman" w:cs="Times New Roman"/>
                <w:sz w:val="28"/>
                <w:szCs w:val="28"/>
              </w:rPr>
              <w:t>5118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97BB9"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3C2948" w:rsidRPr="009A4345" w:rsidRDefault="003C2948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2024 год </w:t>
            </w:r>
            <w:r w:rsidR="003A5B2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50C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7BB9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  <w:r w:rsidR="003A5B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97BB9">
              <w:rPr>
                <w:rFonts w:ascii="Times New Roman" w:hAnsi="Times New Roman" w:cs="Times New Roman"/>
                <w:sz w:val="28"/>
                <w:szCs w:val="28"/>
              </w:rPr>
              <w:t>049</w:t>
            </w:r>
            <w:r w:rsidR="003A5B2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3A5B2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3A5B24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DB4479" w:rsidRPr="0093204E" w:rsidTr="00897A9F">
        <w:trPr>
          <w:trHeight w:val="1933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7B" w:rsidRDefault="00DB4479" w:rsidP="00897A9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3204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         </w:t>
            </w:r>
          </w:p>
          <w:p w:rsidR="004F127B" w:rsidRPr="004F127B" w:rsidRDefault="004F127B" w:rsidP="00897A9F">
            <w:pPr>
              <w:spacing w:after="0"/>
              <w:jc w:val="both"/>
            </w:pPr>
          </w:p>
          <w:p w:rsidR="004F127B" w:rsidRPr="004F127B" w:rsidRDefault="004F127B" w:rsidP="00897A9F">
            <w:pPr>
              <w:spacing w:after="0"/>
              <w:jc w:val="both"/>
            </w:pPr>
          </w:p>
          <w:p w:rsidR="004F127B" w:rsidRDefault="004F127B" w:rsidP="00897A9F">
            <w:pPr>
              <w:spacing w:after="0"/>
              <w:jc w:val="both"/>
            </w:pPr>
          </w:p>
          <w:p w:rsidR="00DB4479" w:rsidRPr="004F127B" w:rsidRDefault="004F127B" w:rsidP="00897A9F">
            <w:pPr>
              <w:tabs>
                <w:tab w:val="left" w:pos="1215"/>
              </w:tabs>
              <w:spacing w:after="0"/>
              <w:jc w:val="both"/>
            </w:pPr>
            <w:r>
              <w:tab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12" w:rsidRDefault="00954B12" w:rsidP="00897A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AFB"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антитеррористической защищенности объекто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 массовым пребыванием граждан;</w:t>
            </w:r>
          </w:p>
          <w:p w:rsidR="00DB4479" w:rsidRPr="001868D2" w:rsidRDefault="00954B12" w:rsidP="00897A9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0AFB"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 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шение</w:t>
            </w:r>
            <w:r w:rsidR="001C0AFB"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C0AFB" w:rsidRPr="002877EB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</w:p>
        </w:tc>
      </w:tr>
    </w:tbl>
    <w:p w:rsidR="00DB4479" w:rsidRPr="00132D44" w:rsidRDefault="00DB4479" w:rsidP="00DB4479"/>
    <w:p w:rsidR="00DB4479" w:rsidRDefault="00DB4479" w:rsidP="00DB447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64CBE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СФЕРЫ РЕАЛИЗАЦИИ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ПРОГРАММЫ И ПРОГНОЗ ЕЕ РАЗВИТИЯ</w:t>
      </w:r>
    </w:p>
    <w:p w:rsidR="004C3535" w:rsidRPr="002877EB" w:rsidRDefault="004C3535" w:rsidP="00DB447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7EB">
        <w:rPr>
          <w:rFonts w:ascii="Times New Roman" w:hAnsi="Times New Roman" w:cs="Times New Roman"/>
          <w:sz w:val="28"/>
          <w:szCs w:val="28"/>
        </w:rPr>
        <w:t>Необходимость подготовки программы и последующей ее реализации вызвано тем, что современная ситуация в сфере борьбы с терроризмом и экстремизмом в Российской Федерации остается напряженной.</w:t>
      </w:r>
    </w:p>
    <w:p w:rsidR="00C90F9E" w:rsidRDefault="00DB4479" w:rsidP="00DB447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7EB">
        <w:rPr>
          <w:rFonts w:ascii="Times New Roman" w:hAnsi="Times New Roman" w:cs="Times New Roman"/>
          <w:sz w:val="28"/>
          <w:szCs w:val="28"/>
        </w:rPr>
        <w:t>Наиболее остро стоит проблема антитеррористической защищенности объектов социальной сферы.</w:t>
      </w:r>
      <w:r w:rsidR="004C3535" w:rsidRPr="002877EB">
        <w:rPr>
          <w:rFonts w:ascii="Times New Roman" w:hAnsi="Times New Roman" w:cs="Times New Roman"/>
          <w:sz w:val="28"/>
          <w:szCs w:val="28"/>
        </w:rPr>
        <w:t xml:space="preserve"> Уровень материально-технического оснащения учреждений образования, культуры характеризуется достаточно высокой степенью уязвимости в диверсионно-террористическом отношении.</w:t>
      </w:r>
    </w:p>
    <w:p w:rsidR="000C61D2" w:rsidRDefault="000C61D2" w:rsidP="00DB447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в профилактики экстремизма и терроризма определены следующими стратегическими документами и </w:t>
      </w:r>
      <w:r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 и При</w:t>
      </w:r>
      <w:r w:rsidR="001E5AA4">
        <w:rPr>
          <w:rFonts w:ascii="Times New Roman" w:hAnsi="Times New Roman" w:cs="Times New Roman"/>
          <w:sz w:val="28"/>
          <w:szCs w:val="28"/>
        </w:rPr>
        <w:t>морского края:</w:t>
      </w:r>
    </w:p>
    <w:p w:rsidR="001E5AA4" w:rsidRDefault="001E5AA4" w:rsidP="00DB447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06.03.2006 г. № 35-ФЗ «О противодействии терроризму»;</w:t>
      </w:r>
    </w:p>
    <w:p w:rsidR="001E5AA4" w:rsidRDefault="001E5AA4" w:rsidP="00DB447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25.07.2002№ 114-ФЗ «О противодействии экстремистской деятельности;</w:t>
      </w:r>
    </w:p>
    <w:p w:rsidR="001E5AA4" w:rsidRDefault="001E5AA4" w:rsidP="00DB447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1E5AA4" w:rsidRDefault="001E5AA4" w:rsidP="00DB447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15.02.2006 г. № 116-ФЗ «О мерах по противодействию терроризму»;</w:t>
      </w:r>
    </w:p>
    <w:p w:rsidR="001E5AA4" w:rsidRPr="002877EB" w:rsidRDefault="001E5AA4" w:rsidP="00DB447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РФ от 25.03.2016 № 272 (ред. От 19.01.2018)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(территорий)».</w:t>
      </w:r>
    </w:p>
    <w:p w:rsidR="00C90F9E" w:rsidRDefault="00C90F9E" w:rsidP="00DB447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938">
        <w:rPr>
          <w:rFonts w:ascii="Times New Roman" w:hAnsi="Times New Roman" w:cs="Times New Roman"/>
          <w:sz w:val="28"/>
          <w:szCs w:val="28"/>
        </w:rPr>
        <w:t xml:space="preserve">Обследование объектов образования </w:t>
      </w:r>
      <w:r w:rsidR="005F1CB7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при категорировании в соответствии с Постановлением Правительства РФ от 07.10.2017 года № 1235 «Об утверждении требований к антитеррористической защищенности объектов (территорий) Министерства образования и науки Российской Федерации, и формы паспорта безопасности этих объектов (территорий)» </w:t>
      </w:r>
      <w:r w:rsidRPr="004A4938">
        <w:rPr>
          <w:rFonts w:ascii="Times New Roman" w:hAnsi="Times New Roman" w:cs="Times New Roman"/>
          <w:sz w:val="28"/>
          <w:szCs w:val="28"/>
        </w:rPr>
        <w:t>показало, что в образовательных учреждениях отсутствует</w:t>
      </w:r>
      <w:r w:rsidRPr="00C90F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A4938" w:rsidRPr="004A4938">
        <w:rPr>
          <w:rFonts w:ascii="Times New Roman" w:hAnsi="Times New Roman" w:cs="Times New Roman"/>
          <w:sz w:val="28"/>
          <w:szCs w:val="28"/>
        </w:rPr>
        <w:t>систем</w:t>
      </w:r>
      <w:r w:rsidR="005F1CB7">
        <w:rPr>
          <w:rFonts w:ascii="Times New Roman" w:hAnsi="Times New Roman" w:cs="Times New Roman"/>
          <w:sz w:val="28"/>
          <w:szCs w:val="28"/>
        </w:rPr>
        <w:t>а</w:t>
      </w:r>
      <w:r w:rsidR="004A4938" w:rsidRPr="004A4938">
        <w:rPr>
          <w:rFonts w:ascii="Times New Roman" w:hAnsi="Times New Roman" w:cs="Times New Roman"/>
          <w:sz w:val="28"/>
          <w:szCs w:val="28"/>
        </w:rPr>
        <w:t xml:space="preserve"> </w:t>
      </w:r>
      <w:r w:rsidR="005F1CB7" w:rsidRPr="004A4938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4A4938" w:rsidRPr="004A493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F1CB7">
        <w:rPr>
          <w:rFonts w:ascii="Times New Roman" w:hAnsi="Times New Roman" w:cs="Times New Roman"/>
          <w:sz w:val="28"/>
          <w:szCs w:val="28"/>
        </w:rPr>
        <w:t>доступом</w:t>
      </w:r>
      <w:r w:rsidRPr="004A4938">
        <w:rPr>
          <w:rFonts w:ascii="Times New Roman" w:hAnsi="Times New Roman" w:cs="Times New Roman"/>
          <w:sz w:val="28"/>
          <w:szCs w:val="28"/>
        </w:rPr>
        <w:t xml:space="preserve"> </w:t>
      </w:r>
      <w:r w:rsidR="004A4938" w:rsidRPr="004A4938">
        <w:rPr>
          <w:rFonts w:ascii="Times New Roman" w:hAnsi="Times New Roman" w:cs="Times New Roman"/>
          <w:sz w:val="28"/>
          <w:szCs w:val="28"/>
        </w:rPr>
        <w:t>(</w:t>
      </w:r>
      <w:r w:rsidRPr="004A4938">
        <w:rPr>
          <w:rFonts w:ascii="Times New Roman" w:hAnsi="Times New Roman" w:cs="Times New Roman"/>
          <w:sz w:val="28"/>
          <w:szCs w:val="28"/>
        </w:rPr>
        <w:t>СКУД</w:t>
      </w:r>
      <w:r w:rsidR="004A4938" w:rsidRPr="004A4938">
        <w:rPr>
          <w:rFonts w:ascii="Times New Roman" w:hAnsi="Times New Roman" w:cs="Times New Roman"/>
          <w:sz w:val="28"/>
          <w:szCs w:val="28"/>
        </w:rPr>
        <w:t>)</w:t>
      </w:r>
      <w:r w:rsidR="005F1CB7">
        <w:rPr>
          <w:rFonts w:ascii="Times New Roman" w:hAnsi="Times New Roman" w:cs="Times New Roman"/>
          <w:sz w:val="28"/>
          <w:szCs w:val="28"/>
        </w:rPr>
        <w:t>, недостаточное оснащение системой видеонаблюдения и системой оповещения о чрезвычайных ситуациях.</w:t>
      </w:r>
      <w:proofErr w:type="gramEnd"/>
    </w:p>
    <w:p w:rsidR="000A2DB7" w:rsidRPr="004A4938" w:rsidRDefault="000A2DB7" w:rsidP="000A2DB7">
      <w:pPr>
        <w:pStyle w:val="pc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Обследование объектов культуры администрации Партизанского городского округа в соответствии с постановлением Правительства РФ от 11 февраля 2017 года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 </w:t>
      </w:r>
      <w:r>
        <w:rPr>
          <w:sz w:val="28"/>
          <w:szCs w:val="28"/>
        </w:rPr>
        <w:lastRenderedPageBreak/>
        <w:t>показало, что не везде имеется система видеонаблюдения, о чем было указано в акте обследования и категорирования данных объектов.</w:t>
      </w:r>
      <w:proofErr w:type="gramEnd"/>
    </w:p>
    <w:p w:rsidR="00C90F9E" w:rsidRPr="004A4938" w:rsidRDefault="00C90F9E" w:rsidP="00DB447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938">
        <w:rPr>
          <w:rFonts w:ascii="Times New Roman" w:hAnsi="Times New Roman" w:cs="Times New Roman"/>
          <w:sz w:val="28"/>
          <w:szCs w:val="28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</w:t>
      </w:r>
      <w:r w:rsidR="002877EB" w:rsidRPr="004A4938">
        <w:rPr>
          <w:rFonts w:ascii="Times New Roman" w:hAnsi="Times New Roman" w:cs="Times New Roman"/>
          <w:sz w:val="28"/>
          <w:szCs w:val="28"/>
        </w:rPr>
        <w:t xml:space="preserve"> (а именно установке </w:t>
      </w:r>
      <w:r w:rsidR="005F1CB7" w:rsidRPr="004A4938">
        <w:rPr>
          <w:rFonts w:ascii="Times New Roman" w:hAnsi="Times New Roman" w:cs="Times New Roman"/>
          <w:sz w:val="28"/>
          <w:szCs w:val="28"/>
        </w:rPr>
        <w:t>систем</w:t>
      </w:r>
      <w:r w:rsidR="00EA0B63">
        <w:rPr>
          <w:rFonts w:ascii="Times New Roman" w:hAnsi="Times New Roman" w:cs="Times New Roman"/>
          <w:sz w:val="28"/>
          <w:szCs w:val="28"/>
        </w:rPr>
        <w:t>ы</w:t>
      </w:r>
      <w:r w:rsidR="005F1CB7" w:rsidRPr="004A4938">
        <w:rPr>
          <w:rFonts w:ascii="Times New Roman" w:hAnsi="Times New Roman" w:cs="Times New Roman"/>
          <w:sz w:val="28"/>
          <w:szCs w:val="28"/>
        </w:rPr>
        <w:t xml:space="preserve"> контроля управления </w:t>
      </w:r>
      <w:r w:rsidR="005F1CB7">
        <w:rPr>
          <w:rFonts w:ascii="Times New Roman" w:hAnsi="Times New Roman" w:cs="Times New Roman"/>
          <w:sz w:val="28"/>
          <w:szCs w:val="28"/>
        </w:rPr>
        <w:t>доступом</w:t>
      </w:r>
      <w:r w:rsidR="005F1CB7" w:rsidRPr="004A4938">
        <w:rPr>
          <w:rFonts w:ascii="Times New Roman" w:hAnsi="Times New Roman" w:cs="Times New Roman"/>
          <w:sz w:val="28"/>
          <w:szCs w:val="28"/>
        </w:rPr>
        <w:t xml:space="preserve"> (СКУД)</w:t>
      </w:r>
      <w:r w:rsidR="005F1CB7">
        <w:rPr>
          <w:rFonts w:ascii="Times New Roman" w:hAnsi="Times New Roman" w:cs="Times New Roman"/>
          <w:sz w:val="28"/>
          <w:szCs w:val="28"/>
        </w:rPr>
        <w:t xml:space="preserve"> </w:t>
      </w:r>
      <w:r w:rsidR="002877EB" w:rsidRPr="004A4938">
        <w:rPr>
          <w:rFonts w:ascii="Times New Roman" w:hAnsi="Times New Roman" w:cs="Times New Roman"/>
          <w:sz w:val="28"/>
          <w:szCs w:val="28"/>
        </w:rPr>
        <w:t>в образовательных учреждениях</w:t>
      </w:r>
      <w:r w:rsidRPr="004A49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4938">
        <w:rPr>
          <w:rFonts w:ascii="Times New Roman" w:hAnsi="Times New Roman" w:cs="Times New Roman"/>
          <w:sz w:val="28"/>
          <w:szCs w:val="28"/>
        </w:rPr>
        <w:t xml:space="preserve"> Именно этим и вызвана необходимость решения данной задачи программно-целевым методом.</w:t>
      </w:r>
    </w:p>
    <w:p w:rsidR="00DB4479" w:rsidRPr="002D637D" w:rsidRDefault="00DB4479" w:rsidP="00DB447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37D">
        <w:rPr>
          <w:rFonts w:ascii="Times New Roman" w:hAnsi="Times New Roman" w:cs="Times New Roman"/>
          <w:sz w:val="28"/>
          <w:szCs w:val="28"/>
        </w:rPr>
        <w:t>Настоящая Программа дает возможность улучшить антитеррористическую защищенность объектов социальной сферы, а также снизить существующую социальную напряженность, вызванную боязнью людей возникновения террористической угрозы.</w:t>
      </w:r>
    </w:p>
    <w:p w:rsidR="006F3E04" w:rsidRPr="002877EB" w:rsidRDefault="002D2392" w:rsidP="00DB447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7EB">
        <w:rPr>
          <w:rFonts w:ascii="Times New Roman" w:hAnsi="Times New Roman" w:cs="Times New Roman"/>
          <w:sz w:val="28"/>
          <w:szCs w:val="28"/>
        </w:rPr>
        <w:t>Для предупреждения терроризма и экстремизма в городском округе необходимо проводить постоянную целенаправленную просветительскую и разъяснитель</w:t>
      </w:r>
      <w:r w:rsidR="006F3E04" w:rsidRPr="002877EB">
        <w:rPr>
          <w:rFonts w:ascii="Times New Roman" w:hAnsi="Times New Roman" w:cs="Times New Roman"/>
          <w:sz w:val="28"/>
          <w:szCs w:val="28"/>
        </w:rPr>
        <w:t>ную работу среди населения, особенно среди всех категорий молодежи с привлечением психологов, педагогов, деятеле</w:t>
      </w:r>
      <w:r w:rsidR="00C0160D">
        <w:rPr>
          <w:rFonts w:ascii="Times New Roman" w:hAnsi="Times New Roman" w:cs="Times New Roman"/>
          <w:sz w:val="28"/>
          <w:szCs w:val="28"/>
        </w:rPr>
        <w:t>й</w:t>
      </w:r>
      <w:r w:rsidR="006F3E04" w:rsidRPr="002877EB">
        <w:rPr>
          <w:rFonts w:ascii="Times New Roman" w:hAnsi="Times New Roman" w:cs="Times New Roman"/>
          <w:sz w:val="28"/>
          <w:szCs w:val="28"/>
        </w:rPr>
        <w:t xml:space="preserve"> культуры, искусств.</w:t>
      </w:r>
    </w:p>
    <w:p w:rsidR="00EC5242" w:rsidRPr="00BC2303" w:rsidRDefault="001C5B72" w:rsidP="00DB4479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2877EB">
        <w:rPr>
          <w:bCs/>
          <w:sz w:val="28"/>
          <w:szCs w:val="28"/>
        </w:rPr>
        <w:t xml:space="preserve">Участие в профилактике терроризма, а также минимизации и (или) ликвидации последствий проявлений терроризма в границах Партизанского городского округа является реализацией </w:t>
      </w:r>
      <w:r w:rsidR="00EC5242" w:rsidRPr="002877EB">
        <w:rPr>
          <w:bCs/>
          <w:sz w:val="28"/>
          <w:szCs w:val="28"/>
        </w:rPr>
        <w:t>Федеральн</w:t>
      </w:r>
      <w:r w:rsidRPr="002877EB">
        <w:rPr>
          <w:bCs/>
          <w:sz w:val="28"/>
          <w:szCs w:val="28"/>
        </w:rPr>
        <w:t>ого</w:t>
      </w:r>
      <w:r w:rsidR="00EC5242" w:rsidRPr="002877EB">
        <w:rPr>
          <w:bCs/>
          <w:sz w:val="28"/>
          <w:szCs w:val="28"/>
        </w:rPr>
        <w:t xml:space="preserve"> закон</w:t>
      </w:r>
      <w:r w:rsidRPr="002877EB">
        <w:rPr>
          <w:bCs/>
          <w:sz w:val="28"/>
          <w:szCs w:val="28"/>
        </w:rPr>
        <w:t>а</w:t>
      </w:r>
      <w:r w:rsidR="00EC5242" w:rsidRPr="002877EB">
        <w:rPr>
          <w:bCs/>
          <w:sz w:val="28"/>
          <w:szCs w:val="28"/>
        </w:rPr>
        <w:t xml:space="preserve"> от 06.03.2006 </w:t>
      </w:r>
      <w:r w:rsidR="00EC5242" w:rsidRPr="00BC2303">
        <w:rPr>
          <w:bCs/>
          <w:sz w:val="28"/>
          <w:szCs w:val="28"/>
        </w:rPr>
        <w:t>№ 35-ФЗ «О противодействии терроризму»</w:t>
      </w:r>
      <w:r w:rsidR="00FD0CD9">
        <w:rPr>
          <w:bCs/>
          <w:sz w:val="28"/>
          <w:szCs w:val="28"/>
        </w:rPr>
        <w:t>,</w:t>
      </w:r>
      <w:r w:rsidR="007C6C14">
        <w:rPr>
          <w:bCs/>
          <w:sz w:val="28"/>
          <w:szCs w:val="28"/>
        </w:rPr>
        <w:t xml:space="preserve"> </w:t>
      </w:r>
      <w:r w:rsidR="00EC5242" w:rsidRPr="00BC2303">
        <w:rPr>
          <w:bCs/>
          <w:sz w:val="28"/>
          <w:szCs w:val="28"/>
        </w:rPr>
        <w:t xml:space="preserve">предусматривает деятельность органов  местного самоуправления </w:t>
      </w:r>
      <w:proofErr w:type="gramStart"/>
      <w:r w:rsidR="00EC5242" w:rsidRPr="00BC2303">
        <w:rPr>
          <w:bCs/>
          <w:sz w:val="28"/>
          <w:szCs w:val="28"/>
        </w:rPr>
        <w:t>по</w:t>
      </w:r>
      <w:proofErr w:type="gramEnd"/>
      <w:r w:rsidR="00EC5242" w:rsidRPr="00BC2303">
        <w:rPr>
          <w:bCs/>
          <w:sz w:val="28"/>
          <w:szCs w:val="28"/>
        </w:rPr>
        <w:t>:</w:t>
      </w:r>
    </w:p>
    <w:p w:rsidR="00EC5242" w:rsidRPr="002877EB" w:rsidRDefault="002877EB" w:rsidP="002877EB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EC5242" w:rsidRPr="002877EB">
        <w:rPr>
          <w:bCs/>
          <w:sz w:val="28"/>
          <w:szCs w:val="28"/>
        </w:rPr>
        <w:t>Предупреждению терроризма, в том числе по выявлению и последующему устранению причин и условий, способствующих совершению террористических актов;</w:t>
      </w:r>
    </w:p>
    <w:p w:rsidR="00EC5242" w:rsidRPr="002877EB" w:rsidRDefault="002877EB" w:rsidP="00E162D7">
      <w:pPr>
        <w:pStyle w:val="a5"/>
        <w:spacing w:before="0" w:beforeAutospacing="0" w:after="0" w:afterAutospacing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EC5242" w:rsidRPr="002877EB">
        <w:rPr>
          <w:bCs/>
          <w:sz w:val="28"/>
          <w:szCs w:val="28"/>
        </w:rPr>
        <w:t>Минимизаци</w:t>
      </w:r>
      <w:r w:rsidR="00EA0B63">
        <w:rPr>
          <w:bCs/>
          <w:sz w:val="28"/>
          <w:szCs w:val="28"/>
        </w:rPr>
        <w:t>и</w:t>
      </w:r>
      <w:r w:rsidR="00EC5242" w:rsidRPr="002877EB">
        <w:rPr>
          <w:bCs/>
          <w:sz w:val="28"/>
          <w:szCs w:val="28"/>
        </w:rPr>
        <w:t xml:space="preserve"> и ликвидаци</w:t>
      </w:r>
      <w:r w:rsidR="00EA0B63">
        <w:rPr>
          <w:bCs/>
          <w:sz w:val="28"/>
          <w:szCs w:val="28"/>
        </w:rPr>
        <w:t>и</w:t>
      </w:r>
      <w:r w:rsidR="00EC5242" w:rsidRPr="002877EB">
        <w:rPr>
          <w:bCs/>
          <w:sz w:val="28"/>
          <w:szCs w:val="28"/>
        </w:rPr>
        <w:t xml:space="preserve"> по</w:t>
      </w:r>
      <w:r w:rsidRPr="002877EB">
        <w:rPr>
          <w:bCs/>
          <w:sz w:val="28"/>
          <w:szCs w:val="28"/>
        </w:rPr>
        <w:t>следствий проявлений терроризма</w:t>
      </w:r>
      <w:r>
        <w:rPr>
          <w:bCs/>
          <w:sz w:val="28"/>
          <w:szCs w:val="28"/>
        </w:rPr>
        <w:t>.</w:t>
      </w:r>
    </w:p>
    <w:p w:rsidR="00DB4479" w:rsidRDefault="00DB4479" w:rsidP="00DB4479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направлена на снижение террористической уязвимости путём проведения мероприятий </w:t>
      </w:r>
      <w:proofErr w:type="gramStart"/>
      <w:r>
        <w:rPr>
          <w:bCs/>
          <w:sz w:val="28"/>
          <w:szCs w:val="28"/>
        </w:rPr>
        <w:t>по</w:t>
      </w:r>
      <w:proofErr w:type="gramEnd"/>
      <w:r>
        <w:rPr>
          <w:bCs/>
          <w:sz w:val="28"/>
          <w:szCs w:val="28"/>
        </w:rPr>
        <w:t>:</w:t>
      </w:r>
    </w:p>
    <w:p w:rsidR="00DB4479" w:rsidRDefault="00DB4479" w:rsidP="00DB4479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созданию системы антитеррористической защищенности социальной и инженерной инфраструктуры</w:t>
      </w:r>
      <w:r w:rsidR="00D6384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мест массового пребывания людей;</w:t>
      </w:r>
    </w:p>
    <w:p w:rsidR="00DB4479" w:rsidRDefault="00DB4479" w:rsidP="00DB4479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созданию и поддерж</w:t>
      </w:r>
      <w:r w:rsidR="00887BAE">
        <w:rPr>
          <w:bCs/>
          <w:sz w:val="28"/>
          <w:szCs w:val="28"/>
        </w:rPr>
        <w:t>анию в готовности сил и сре</w:t>
      </w:r>
      <w:proofErr w:type="gramStart"/>
      <w:r w:rsidR="00887BAE">
        <w:rPr>
          <w:bCs/>
          <w:sz w:val="28"/>
          <w:szCs w:val="28"/>
        </w:rPr>
        <w:t xml:space="preserve">дств </w:t>
      </w:r>
      <w:r>
        <w:rPr>
          <w:bCs/>
          <w:sz w:val="28"/>
          <w:szCs w:val="28"/>
        </w:rPr>
        <w:t>дл</w:t>
      </w:r>
      <w:proofErr w:type="gramEnd"/>
      <w:r>
        <w:rPr>
          <w:bCs/>
          <w:sz w:val="28"/>
          <w:szCs w:val="28"/>
        </w:rPr>
        <w:t>я минимизации и (или) ликвидации последствий проявлений терроризма;</w:t>
      </w:r>
    </w:p>
    <w:p w:rsidR="00DB4479" w:rsidRDefault="00DB4479" w:rsidP="00DB4479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-повышению подготовки населения, учащихся, персонала учреждений, организаций по вопросам противодействия терроризму.</w:t>
      </w:r>
    </w:p>
    <w:p w:rsidR="00DB4479" w:rsidRDefault="00DB4479" w:rsidP="00DB4479">
      <w:pPr>
        <w:pStyle w:val="a5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Наиболее эффективно реализовать полномочия органов местного самоуправления, направленные на осуществление мер по противодействию терроризму и экстремизму на территории Партизанского городского округа, возможно в рамках муниципальной программы. Использование программно-целевого метода для достижения поставленной цели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терроризма и экстремизма.</w:t>
      </w:r>
    </w:p>
    <w:p w:rsidR="00DB4479" w:rsidRPr="00764ABE" w:rsidRDefault="00DB4479" w:rsidP="00DB44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4ABE">
        <w:rPr>
          <w:rFonts w:ascii="Times New Roman" w:hAnsi="Times New Roman" w:cs="Times New Roman"/>
          <w:b/>
          <w:sz w:val="28"/>
          <w:szCs w:val="28"/>
        </w:rPr>
        <w:t>ПРИОРИТЕТЫ МУНИЦИПАЛЬНОЙ ПОЛИТИКИ В СФЕРЕ РЕАЛИЗАЦИИ МУНИЦИПАЛЬНОЙ ПРОГРАММЫ, ЦЕЛИ 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МУНИЦИПАЛЬНОЙ ПРОГРАММЫ</w:t>
      </w:r>
    </w:p>
    <w:p w:rsidR="002877EB" w:rsidRDefault="0044228D" w:rsidP="00D6384C">
      <w:pPr>
        <w:spacing w:after="0" w:line="36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7EB">
        <w:rPr>
          <w:rFonts w:ascii="Times New Roman" w:eastAsia="Calibri" w:hAnsi="Times New Roman" w:cs="Times New Roman"/>
          <w:sz w:val="28"/>
          <w:szCs w:val="28"/>
        </w:rPr>
        <w:t>Основным приоритетом программы является противодействие распространению терроризма и экстремизма в молодежной среде, так как молодежь является самой уязвимой группой населения.</w:t>
      </w:r>
    </w:p>
    <w:p w:rsidR="00DB4479" w:rsidRDefault="00DB4479" w:rsidP="00D6384C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сохранения угроз совершения террористического акта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предпринимаемые сегодня меры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борьбе с терроризмом требуют консолидации усилий </w:t>
      </w:r>
      <w:r w:rsidR="002877E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округа, правоохранительных органов, общественных объединений и всего населения городского округа. Успешное решение вопросов профилактики терроризма возможно только с использованием комплексного подхода, соответствующих финансовых и материально-технических средств.</w:t>
      </w:r>
    </w:p>
    <w:p w:rsidR="00DB4479" w:rsidRDefault="00DB4479" w:rsidP="00DB4479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важна проблема защиты от несанкционированного вмешательства в деятельность объектов.</w:t>
      </w:r>
    </w:p>
    <w:p w:rsidR="00DB4479" w:rsidRDefault="00DB4479" w:rsidP="00DB4479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основным недостаткам данной группы объектов следует отнести слабую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охранную организацию, большую протяженность и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разветвленность сетевых сооружений, а, следовательно, их высокую уязвимость.</w:t>
      </w:r>
      <w:r w:rsidRPr="003B7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479" w:rsidRDefault="00DB4479" w:rsidP="00DB4479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акты терроризма представляют реальную угрозу общественной безопасности городского округа. Их возможность вызывает социальную напряженность, влечет затраты населения, организаций и предприятий на ликвидацию прямого и косвенного ущерба от преступных деяний.</w:t>
      </w:r>
    </w:p>
    <w:p w:rsidR="00DB4479" w:rsidRDefault="00DB4479" w:rsidP="00DB4479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изложенным, проблемами городского округа остаются:</w:t>
      </w:r>
      <w:proofErr w:type="gramEnd"/>
    </w:p>
    <w:p w:rsidR="00DB4479" w:rsidRDefault="00DB4479" w:rsidP="00DB4479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-недостаточная физическая защита объектов социальной инфраструктуры, мест массового пребывания людей;</w:t>
      </w:r>
    </w:p>
    <w:p w:rsidR="00DB4479" w:rsidRDefault="00DB4479" w:rsidP="00DB4479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18E1">
        <w:rPr>
          <w:rFonts w:ascii="Times New Roman" w:hAnsi="Times New Roman" w:cs="Times New Roman"/>
          <w:sz w:val="28"/>
          <w:szCs w:val="28"/>
        </w:rPr>
        <w:t>недостаточная информированность</w:t>
      </w:r>
      <w:r>
        <w:rPr>
          <w:rFonts w:ascii="Times New Roman" w:hAnsi="Times New Roman" w:cs="Times New Roman"/>
          <w:sz w:val="28"/>
          <w:szCs w:val="28"/>
        </w:rPr>
        <w:t xml:space="preserve"> населения, учащихся, персонала учреждений, организаций по вопросам противодействия терроризму.</w:t>
      </w:r>
    </w:p>
    <w:p w:rsidR="00DB4479" w:rsidRDefault="00DB4479" w:rsidP="00DB4479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перехода на программно-целевые методы планирования, системный подход к мерам, направленным на предупреждение, выявление, устранение причин и условий, способствующих терроризму, является одним из важнейших условий улучшения социально-экономической ситуации в городском округе.</w:t>
      </w:r>
    </w:p>
    <w:p w:rsidR="00DB4479" w:rsidRDefault="00DB4479" w:rsidP="00DB4479">
      <w:pPr>
        <w:pStyle w:val="ConsPlusCel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Целями программы являются:</w:t>
      </w:r>
      <w:r w:rsidRPr="006F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4479" w:rsidRPr="004871EB" w:rsidRDefault="00DB4479" w:rsidP="00DB4479">
      <w:pPr>
        <w:pStyle w:val="ConsPlusCel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системы профилактических мер антитеррористической и </w:t>
      </w:r>
      <w:proofErr w:type="spellStart"/>
      <w:r w:rsidR="009973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антиэкстремистской</w:t>
      </w:r>
      <w:proofErr w:type="spellEnd"/>
      <w:r w:rsidR="0099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</w:t>
      </w:r>
      <w:r w:rsidRPr="0048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B4479" w:rsidRPr="004871EB" w:rsidRDefault="00DB4479" w:rsidP="00DB4479">
      <w:pPr>
        <w:pStyle w:val="ConsPlusCel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7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антитеррористической защищенности мест массового пребывания людей и объектов жизнеобеспечения населения</w:t>
      </w:r>
      <w:r w:rsidRPr="00487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Партизанского городского округа.</w:t>
      </w:r>
    </w:p>
    <w:p w:rsidR="00DB4479" w:rsidRDefault="00DB4479" w:rsidP="00D6384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 Программы обеспечивается решением следующих задач:</w:t>
      </w:r>
    </w:p>
    <w:p w:rsidR="009D3948" w:rsidRDefault="0017638F" w:rsidP="0017638F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4B12" w:rsidRPr="002877EB">
        <w:rPr>
          <w:rFonts w:ascii="Times New Roman" w:hAnsi="Times New Roman" w:cs="Times New Roman"/>
          <w:sz w:val="28"/>
          <w:szCs w:val="28"/>
        </w:rPr>
        <w:t>.</w:t>
      </w:r>
      <w:r w:rsidR="00954B12">
        <w:rPr>
          <w:rFonts w:hint="cs"/>
        </w:rPr>
        <w:t xml:space="preserve"> </w:t>
      </w:r>
      <w:r w:rsidR="00954B12" w:rsidRPr="00146FAE">
        <w:rPr>
          <w:rFonts w:ascii="Times New Roman" w:hAnsi="Times New Roman" w:cs="Times New Roman" w:hint="cs"/>
          <w:sz w:val="28"/>
          <w:szCs w:val="28"/>
        </w:rPr>
        <w:t>Усиление</w:t>
      </w:r>
      <w:r w:rsidR="00954B12" w:rsidRPr="00146FAE">
        <w:rPr>
          <w:rFonts w:ascii="Times New Roman" w:hAnsi="Times New Roman" w:cs="Times New Roman"/>
          <w:sz w:val="28"/>
          <w:szCs w:val="28"/>
        </w:rPr>
        <w:t xml:space="preserve"> </w:t>
      </w:r>
      <w:r w:rsidR="00954B12" w:rsidRPr="00146FAE">
        <w:rPr>
          <w:rFonts w:ascii="Times New Roman" w:hAnsi="Times New Roman" w:cs="Times New Roman" w:hint="cs"/>
          <w:sz w:val="28"/>
          <w:szCs w:val="28"/>
        </w:rPr>
        <w:t>антитеррористической</w:t>
      </w:r>
      <w:r w:rsidR="00954B12" w:rsidRPr="00146FAE">
        <w:rPr>
          <w:rFonts w:ascii="Times New Roman" w:hAnsi="Times New Roman" w:cs="Times New Roman"/>
          <w:sz w:val="28"/>
          <w:szCs w:val="28"/>
        </w:rPr>
        <w:t xml:space="preserve"> </w:t>
      </w:r>
      <w:r w:rsidR="00954B12" w:rsidRPr="00146FAE">
        <w:rPr>
          <w:rFonts w:ascii="Times New Roman" w:hAnsi="Times New Roman" w:cs="Times New Roman" w:hint="cs"/>
          <w:sz w:val="28"/>
          <w:szCs w:val="28"/>
        </w:rPr>
        <w:t>защищенности</w:t>
      </w:r>
      <w:r w:rsidR="00954B12" w:rsidRPr="00146FAE">
        <w:rPr>
          <w:rFonts w:ascii="Times New Roman" w:hAnsi="Times New Roman" w:cs="Times New Roman"/>
          <w:sz w:val="28"/>
          <w:szCs w:val="28"/>
        </w:rPr>
        <w:t xml:space="preserve"> </w:t>
      </w:r>
      <w:r w:rsidR="00954B12" w:rsidRPr="00146FAE">
        <w:rPr>
          <w:rFonts w:ascii="Times New Roman" w:hAnsi="Times New Roman" w:cs="Times New Roman" w:hint="cs"/>
          <w:sz w:val="28"/>
          <w:szCs w:val="28"/>
        </w:rPr>
        <w:t>объектов</w:t>
      </w:r>
      <w:r w:rsidR="00954B12" w:rsidRPr="00146FAE">
        <w:rPr>
          <w:rFonts w:ascii="Times New Roman" w:hAnsi="Times New Roman" w:cs="Times New Roman"/>
          <w:sz w:val="28"/>
          <w:szCs w:val="28"/>
        </w:rPr>
        <w:t xml:space="preserve">, </w:t>
      </w:r>
      <w:r w:rsidR="00954B12" w:rsidRPr="00146FAE">
        <w:rPr>
          <w:rFonts w:ascii="Times New Roman" w:hAnsi="Times New Roman" w:cs="Times New Roman" w:hint="cs"/>
          <w:sz w:val="28"/>
          <w:szCs w:val="28"/>
        </w:rPr>
        <w:t>находящихся</w:t>
      </w:r>
      <w:r w:rsidR="00954B12" w:rsidRPr="00146FAE">
        <w:rPr>
          <w:rFonts w:ascii="Times New Roman" w:hAnsi="Times New Roman" w:cs="Times New Roman"/>
          <w:sz w:val="28"/>
          <w:szCs w:val="28"/>
        </w:rPr>
        <w:t xml:space="preserve"> </w:t>
      </w:r>
      <w:r w:rsidR="00954B12" w:rsidRPr="00146FAE">
        <w:rPr>
          <w:rFonts w:ascii="Times New Roman" w:hAnsi="Times New Roman" w:cs="Times New Roman" w:hint="cs"/>
          <w:sz w:val="28"/>
          <w:szCs w:val="28"/>
        </w:rPr>
        <w:t>в</w:t>
      </w:r>
      <w:r w:rsidR="00954B12" w:rsidRPr="00146FAE">
        <w:rPr>
          <w:rFonts w:ascii="Times New Roman" w:hAnsi="Times New Roman" w:cs="Times New Roman"/>
          <w:sz w:val="28"/>
          <w:szCs w:val="28"/>
        </w:rPr>
        <w:t xml:space="preserve"> </w:t>
      </w:r>
      <w:r w:rsidR="00954B12" w:rsidRPr="00146FAE">
        <w:rPr>
          <w:rFonts w:ascii="Times New Roman" w:hAnsi="Times New Roman" w:cs="Times New Roman" w:hint="cs"/>
          <w:sz w:val="28"/>
          <w:szCs w:val="28"/>
        </w:rPr>
        <w:t>ведении</w:t>
      </w:r>
      <w:r w:rsidR="00954B12" w:rsidRPr="00146FAE">
        <w:rPr>
          <w:rFonts w:ascii="Times New Roman" w:hAnsi="Times New Roman" w:cs="Times New Roman"/>
          <w:sz w:val="28"/>
          <w:szCs w:val="28"/>
        </w:rPr>
        <w:t xml:space="preserve"> </w:t>
      </w:r>
      <w:r w:rsidR="00954B12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954B12" w:rsidRPr="00146FAE">
        <w:rPr>
          <w:rFonts w:ascii="Times New Roman" w:hAnsi="Times New Roman" w:cs="Times New Roman"/>
          <w:sz w:val="28"/>
          <w:szCs w:val="28"/>
        </w:rPr>
        <w:t>.</w:t>
      </w:r>
      <w:r w:rsidR="00954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B12" w:rsidRPr="002877EB" w:rsidRDefault="00954B12" w:rsidP="0017638F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EB">
        <w:rPr>
          <w:rFonts w:ascii="Times New Roman" w:hAnsi="Times New Roman" w:cs="Times New Roman"/>
          <w:sz w:val="28"/>
          <w:szCs w:val="28"/>
        </w:rPr>
        <w:t xml:space="preserve">2. </w:t>
      </w:r>
      <w:r w:rsidRPr="008E430E">
        <w:rPr>
          <w:rFonts w:ascii="Times New Roman" w:hAnsi="Times New Roman" w:cs="Times New Roman" w:hint="cs"/>
          <w:sz w:val="28"/>
          <w:szCs w:val="28"/>
        </w:rPr>
        <w:t>Информационно</w:t>
      </w:r>
      <w:r w:rsidRPr="008E430E">
        <w:rPr>
          <w:rFonts w:ascii="Times New Roman" w:hAnsi="Times New Roman" w:cs="Times New Roman"/>
          <w:sz w:val="28"/>
          <w:szCs w:val="28"/>
        </w:rPr>
        <w:t>-</w:t>
      </w:r>
      <w:r w:rsidRPr="008E430E">
        <w:rPr>
          <w:rFonts w:ascii="Times New Roman" w:hAnsi="Times New Roman" w:cs="Times New Roman" w:hint="cs"/>
          <w:sz w:val="28"/>
          <w:szCs w:val="28"/>
        </w:rPr>
        <w:t>пропагандистское</w:t>
      </w:r>
      <w:r w:rsidRPr="008E430E">
        <w:rPr>
          <w:rFonts w:ascii="Times New Roman" w:hAnsi="Times New Roman" w:cs="Times New Roman"/>
          <w:sz w:val="28"/>
          <w:szCs w:val="28"/>
        </w:rPr>
        <w:t xml:space="preserve"> </w:t>
      </w:r>
      <w:r w:rsidRPr="008E430E">
        <w:rPr>
          <w:rFonts w:ascii="Times New Roman" w:hAnsi="Times New Roman" w:cs="Times New Roman" w:hint="cs"/>
          <w:sz w:val="28"/>
          <w:szCs w:val="28"/>
        </w:rPr>
        <w:t>противодействие</w:t>
      </w:r>
      <w:r w:rsidRPr="008E430E">
        <w:rPr>
          <w:rFonts w:ascii="Times New Roman" w:hAnsi="Times New Roman" w:cs="Times New Roman"/>
          <w:sz w:val="28"/>
          <w:szCs w:val="28"/>
        </w:rPr>
        <w:t xml:space="preserve"> </w:t>
      </w:r>
      <w:r w:rsidRPr="008E430E">
        <w:rPr>
          <w:rFonts w:ascii="Times New Roman" w:hAnsi="Times New Roman" w:cs="Times New Roman" w:hint="cs"/>
          <w:sz w:val="28"/>
          <w:szCs w:val="28"/>
        </w:rPr>
        <w:t>экстремистским</w:t>
      </w:r>
      <w:r w:rsidRPr="008E430E">
        <w:rPr>
          <w:rFonts w:ascii="Times New Roman" w:hAnsi="Times New Roman" w:cs="Times New Roman"/>
          <w:sz w:val="28"/>
          <w:szCs w:val="28"/>
        </w:rPr>
        <w:t xml:space="preserve"> </w:t>
      </w:r>
      <w:r w:rsidRPr="008E430E">
        <w:rPr>
          <w:rFonts w:ascii="Times New Roman" w:hAnsi="Times New Roman" w:cs="Times New Roman" w:hint="cs"/>
          <w:sz w:val="28"/>
          <w:szCs w:val="28"/>
        </w:rPr>
        <w:t>и</w:t>
      </w:r>
      <w:r w:rsidRPr="008E430E">
        <w:rPr>
          <w:rFonts w:ascii="Times New Roman" w:hAnsi="Times New Roman" w:cs="Times New Roman"/>
          <w:sz w:val="28"/>
          <w:szCs w:val="28"/>
        </w:rPr>
        <w:t xml:space="preserve"> </w:t>
      </w:r>
      <w:r w:rsidRPr="008E430E">
        <w:rPr>
          <w:rFonts w:ascii="Times New Roman" w:hAnsi="Times New Roman" w:cs="Times New Roman" w:hint="cs"/>
          <w:sz w:val="28"/>
          <w:szCs w:val="28"/>
        </w:rPr>
        <w:t>террористическим</w:t>
      </w:r>
      <w:r w:rsidRPr="008E430E">
        <w:rPr>
          <w:rFonts w:ascii="Times New Roman" w:hAnsi="Times New Roman" w:cs="Times New Roman"/>
          <w:sz w:val="28"/>
          <w:szCs w:val="28"/>
        </w:rPr>
        <w:t xml:space="preserve"> </w:t>
      </w:r>
      <w:r w:rsidRPr="008E430E">
        <w:rPr>
          <w:rFonts w:ascii="Times New Roman" w:hAnsi="Times New Roman" w:cs="Times New Roman" w:hint="cs"/>
          <w:sz w:val="28"/>
          <w:szCs w:val="28"/>
        </w:rPr>
        <w:t>проявлениям</w:t>
      </w:r>
      <w:r w:rsidRPr="008E430E">
        <w:rPr>
          <w:rFonts w:ascii="Times New Roman" w:hAnsi="Times New Roman" w:cs="Times New Roman"/>
          <w:sz w:val="28"/>
          <w:szCs w:val="28"/>
        </w:rPr>
        <w:t xml:space="preserve">, </w:t>
      </w:r>
      <w:r w:rsidRPr="008E430E">
        <w:rPr>
          <w:rFonts w:ascii="Times New Roman" w:hAnsi="Times New Roman" w:cs="Times New Roman" w:hint="cs"/>
          <w:sz w:val="28"/>
          <w:szCs w:val="28"/>
        </w:rPr>
        <w:t>профилактика</w:t>
      </w:r>
      <w:r w:rsidRPr="008E430E">
        <w:rPr>
          <w:rFonts w:ascii="Times New Roman" w:hAnsi="Times New Roman" w:cs="Times New Roman"/>
          <w:sz w:val="28"/>
          <w:szCs w:val="28"/>
        </w:rPr>
        <w:t xml:space="preserve"> </w:t>
      </w:r>
      <w:r w:rsidRPr="008E430E">
        <w:rPr>
          <w:rFonts w:ascii="Times New Roman" w:hAnsi="Times New Roman" w:cs="Times New Roman" w:hint="cs"/>
          <w:sz w:val="28"/>
          <w:szCs w:val="28"/>
        </w:rPr>
        <w:t>правонарушений</w:t>
      </w:r>
      <w:r w:rsidR="0017638F">
        <w:rPr>
          <w:rFonts w:ascii="Times New Roman" w:hAnsi="Times New Roman" w:cs="Times New Roman"/>
          <w:sz w:val="28"/>
          <w:szCs w:val="28"/>
        </w:rPr>
        <w:t>.</w:t>
      </w:r>
    </w:p>
    <w:p w:rsidR="006F0B4C" w:rsidRDefault="006F0B4C" w:rsidP="006F0B4C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7638F">
        <w:rPr>
          <w:rFonts w:ascii="Times New Roman" w:hAnsi="Times New Roman" w:cs="Times New Roman"/>
          <w:sz w:val="28"/>
          <w:szCs w:val="28"/>
        </w:rPr>
        <w:t>.</w:t>
      </w:r>
      <w:r w:rsidRPr="002877EB">
        <w:rPr>
          <w:rFonts w:ascii="Times New Roman" w:hAnsi="Times New Roman" w:cs="Times New Roman"/>
          <w:sz w:val="28"/>
          <w:szCs w:val="28"/>
        </w:rPr>
        <w:t xml:space="preserve">Увеличение количества информационного материала антитеррористической и </w:t>
      </w:r>
      <w:proofErr w:type="spellStart"/>
      <w:r w:rsidRPr="002877EB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2877EB">
        <w:rPr>
          <w:rFonts w:ascii="Times New Roman" w:hAnsi="Times New Roman" w:cs="Times New Roman"/>
          <w:sz w:val="28"/>
          <w:szCs w:val="28"/>
        </w:rPr>
        <w:t xml:space="preserve"> направленности путем размещения в СМИ, в том числе в сети Интернет</w:t>
      </w:r>
      <w:r w:rsidR="0017638F">
        <w:rPr>
          <w:rFonts w:ascii="Times New Roman" w:hAnsi="Times New Roman" w:cs="Times New Roman"/>
          <w:sz w:val="28"/>
          <w:szCs w:val="28"/>
        </w:rPr>
        <w:t>.</w:t>
      </w:r>
    </w:p>
    <w:p w:rsidR="00DB4479" w:rsidRDefault="00DB4479" w:rsidP="00DB4479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Исполнение мероприятий Программы позволит решить острые проблемы, стоящие перед </w:t>
      </w:r>
      <w:r w:rsidR="0072517D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 в части создания условий реального снижения риска совершения террористических проявлений и экстр</w:t>
      </w:r>
      <w:r w:rsidR="003C29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мизма, повышения уровня антитеррористической защиты.</w:t>
      </w:r>
      <w:proofErr w:type="gramEnd"/>
    </w:p>
    <w:p w:rsidR="00DB4479" w:rsidRDefault="00DB4479" w:rsidP="00DB4479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Программы явля</w:t>
      </w:r>
      <w:r w:rsidR="0017638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система мероприятий, согласованных по исполнителям, ресурсам и срокам, которые сформированы по соответствующим направлениям решаемых задач.</w:t>
      </w:r>
    </w:p>
    <w:p w:rsidR="00DB4479" w:rsidRPr="0068416B" w:rsidRDefault="00DB4479" w:rsidP="00DB447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6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416B">
        <w:rPr>
          <w:rFonts w:ascii="Times New Roman" w:hAnsi="Times New Roman" w:cs="Times New Roman"/>
          <w:b/>
          <w:sz w:val="28"/>
          <w:szCs w:val="28"/>
        </w:rPr>
        <w:t xml:space="preserve">. ЦЕЛЕВЫЕ </w:t>
      </w:r>
      <w:r w:rsidR="00EA0B63" w:rsidRPr="0068416B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  <w:r w:rsidR="00EA0B63">
        <w:rPr>
          <w:rFonts w:ascii="Times New Roman" w:hAnsi="Times New Roman" w:cs="Times New Roman"/>
          <w:b/>
          <w:sz w:val="28"/>
          <w:szCs w:val="28"/>
        </w:rPr>
        <w:t>(</w:t>
      </w:r>
      <w:r w:rsidRPr="0068416B">
        <w:rPr>
          <w:rFonts w:ascii="Times New Roman" w:hAnsi="Times New Roman" w:cs="Times New Roman"/>
          <w:b/>
          <w:sz w:val="28"/>
          <w:szCs w:val="28"/>
        </w:rPr>
        <w:t>ИНДИКАТОРЫ</w:t>
      </w:r>
      <w:proofErr w:type="gramStart"/>
      <w:r w:rsidR="00EA0B63">
        <w:rPr>
          <w:rFonts w:ascii="Times New Roman" w:hAnsi="Times New Roman" w:cs="Times New Roman"/>
          <w:b/>
          <w:sz w:val="28"/>
          <w:szCs w:val="28"/>
        </w:rPr>
        <w:t>)</w:t>
      </w:r>
      <w:r w:rsidRPr="0068416B">
        <w:rPr>
          <w:rFonts w:ascii="Times New Roman" w:hAnsi="Times New Roman" w:cs="Times New Roman"/>
          <w:b/>
          <w:sz w:val="28"/>
          <w:szCs w:val="28"/>
        </w:rPr>
        <w:t xml:space="preserve">  МУНИЦИПАЛЬНОЙ</w:t>
      </w:r>
      <w:proofErr w:type="gramEnd"/>
      <w:r w:rsidRPr="0068416B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DB4479" w:rsidRPr="0068416B" w:rsidRDefault="00DB4479" w:rsidP="00DB4479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B4479" w:rsidRPr="00255063" w:rsidRDefault="00DB4479" w:rsidP="00DB4479">
      <w:pPr>
        <w:pStyle w:val="a4"/>
        <w:tabs>
          <w:tab w:val="left" w:pos="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63">
        <w:rPr>
          <w:rFonts w:ascii="Times New Roman" w:hAnsi="Times New Roman" w:cs="Times New Roman"/>
          <w:sz w:val="28"/>
          <w:szCs w:val="28"/>
        </w:rPr>
        <w:t xml:space="preserve">С целью оценки эффективности реализации Программы приняты следующие </w:t>
      </w:r>
      <w:r w:rsidR="00EA0B63" w:rsidRPr="00255063">
        <w:rPr>
          <w:rFonts w:ascii="Times New Roman" w:hAnsi="Times New Roman" w:cs="Times New Roman"/>
          <w:sz w:val="28"/>
          <w:szCs w:val="28"/>
        </w:rPr>
        <w:t>показатели (</w:t>
      </w:r>
      <w:r w:rsidRPr="00255063">
        <w:rPr>
          <w:rFonts w:ascii="Times New Roman" w:hAnsi="Times New Roman" w:cs="Times New Roman"/>
          <w:sz w:val="28"/>
          <w:szCs w:val="28"/>
        </w:rPr>
        <w:t>индикаторы</w:t>
      </w:r>
      <w:r w:rsidR="00EA0B63" w:rsidRPr="00255063">
        <w:rPr>
          <w:rFonts w:ascii="Times New Roman" w:hAnsi="Times New Roman" w:cs="Times New Roman"/>
          <w:sz w:val="28"/>
          <w:szCs w:val="28"/>
        </w:rPr>
        <w:t>)</w:t>
      </w:r>
      <w:r w:rsidRPr="0025506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4479" w:rsidRPr="00255063" w:rsidRDefault="00DB4479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63">
        <w:rPr>
          <w:rFonts w:ascii="Times New Roman" w:hAnsi="Times New Roman" w:cs="Times New Roman"/>
          <w:sz w:val="28"/>
          <w:szCs w:val="28"/>
        </w:rPr>
        <w:t xml:space="preserve">- </w:t>
      </w:r>
      <w:r w:rsidR="00954B12" w:rsidRPr="00255063">
        <w:rPr>
          <w:rFonts w:ascii="Times New Roman" w:hAnsi="Times New Roman" w:cs="Times New Roman"/>
          <w:sz w:val="28"/>
          <w:szCs w:val="28"/>
        </w:rPr>
        <w:t>доля</w:t>
      </w:r>
      <w:r w:rsidRPr="00255063">
        <w:rPr>
          <w:rFonts w:ascii="Times New Roman" w:hAnsi="Times New Roman" w:cs="Times New Roman"/>
          <w:sz w:val="28"/>
          <w:szCs w:val="28"/>
        </w:rPr>
        <w:t xml:space="preserve"> </w:t>
      </w:r>
      <w:r w:rsidR="00522183">
        <w:rPr>
          <w:rFonts w:ascii="Times New Roman" w:hAnsi="Times New Roman" w:cs="Times New Roman"/>
          <w:sz w:val="28"/>
          <w:szCs w:val="28"/>
        </w:rPr>
        <w:t xml:space="preserve">зданий </w:t>
      </w:r>
      <w:r w:rsidRPr="00255063">
        <w:rPr>
          <w:rFonts w:ascii="Times New Roman" w:hAnsi="Times New Roman" w:cs="Times New Roman"/>
          <w:sz w:val="28"/>
          <w:szCs w:val="28"/>
        </w:rPr>
        <w:t>муниципальных об</w:t>
      </w:r>
      <w:r w:rsidR="00522183">
        <w:rPr>
          <w:rFonts w:ascii="Times New Roman" w:hAnsi="Times New Roman" w:cs="Times New Roman"/>
          <w:sz w:val="28"/>
          <w:szCs w:val="28"/>
        </w:rPr>
        <w:t>ъектов образования</w:t>
      </w:r>
      <w:r w:rsidR="00954B12" w:rsidRPr="00255063">
        <w:rPr>
          <w:rFonts w:ascii="Times New Roman" w:hAnsi="Times New Roman" w:cs="Times New Roman"/>
          <w:sz w:val="28"/>
          <w:szCs w:val="28"/>
        </w:rPr>
        <w:t xml:space="preserve">, оборудованных ограждениями, в общем количестве </w:t>
      </w:r>
      <w:r w:rsidR="00522183">
        <w:rPr>
          <w:rFonts w:ascii="Times New Roman" w:hAnsi="Times New Roman" w:cs="Times New Roman"/>
          <w:sz w:val="28"/>
          <w:szCs w:val="28"/>
        </w:rPr>
        <w:t>объектов образования</w:t>
      </w:r>
      <w:r w:rsidR="00954B12" w:rsidRPr="00255063">
        <w:rPr>
          <w:rFonts w:ascii="Times New Roman" w:hAnsi="Times New Roman" w:cs="Times New Roman"/>
          <w:sz w:val="28"/>
          <w:szCs w:val="28"/>
        </w:rPr>
        <w:t>;</w:t>
      </w:r>
    </w:p>
    <w:p w:rsidR="001D684F" w:rsidRPr="00255063" w:rsidRDefault="005F6AD1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63">
        <w:rPr>
          <w:rFonts w:ascii="Times New Roman" w:hAnsi="Times New Roman" w:cs="Times New Roman"/>
          <w:sz w:val="28"/>
          <w:szCs w:val="28"/>
        </w:rPr>
        <w:t xml:space="preserve">- доля </w:t>
      </w:r>
      <w:r w:rsidR="00522183">
        <w:rPr>
          <w:rFonts w:ascii="Times New Roman" w:hAnsi="Times New Roman" w:cs="Times New Roman"/>
          <w:sz w:val="28"/>
          <w:szCs w:val="28"/>
        </w:rPr>
        <w:t xml:space="preserve">зданий муниципальных объектов образования, </w:t>
      </w:r>
      <w:r w:rsidR="001D684F" w:rsidRPr="00255063">
        <w:rPr>
          <w:rFonts w:ascii="Times New Roman" w:hAnsi="Times New Roman" w:cs="Times New Roman"/>
          <w:sz w:val="28"/>
          <w:szCs w:val="28"/>
        </w:rPr>
        <w:t xml:space="preserve">оборудованных системой </w:t>
      </w:r>
      <w:r w:rsidR="00522183">
        <w:rPr>
          <w:rFonts w:ascii="Times New Roman" w:hAnsi="Times New Roman" w:cs="Times New Roman"/>
          <w:sz w:val="28"/>
          <w:szCs w:val="28"/>
        </w:rPr>
        <w:t>контроля управления доступом (СКУД)</w:t>
      </w:r>
      <w:r w:rsidR="001D684F" w:rsidRPr="00255063">
        <w:rPr>
          <w:rFonts w:ascii="Times New Roman" w:hAnsi="Times New Roman" w:cs="Times New Roman"/>
          <w:sz w:val="28"/>
          <w:szCs w:val="28"/>
        </w:rPr>
        <w:t xml:space="preserve">, в общем количестве </w:t>
      </w:r>
      <w:r w:rsidR="00522183">
        <w:rPr>
          <w:rFonts w:ascii="Times New Roman" w:hAnsi="Times New Roman" w:cs="Times New Roman"/>
          <w:sz w:val="28"/>
          <w:szCs w:val="28"/>
        </w:rPr>
        <w:t>объектов образования</w:t>
      </w:r>
      <w:r w:rsidR="001D684F" w:rsidRPr="00255063">
        <w:rPr>
          <w:rFonts w:ascii="Times New Roman" w:hAnsi="Times New Roman" w:cs="Times New Roman"/>
          <w:sz w:val="28"/>
          <w:szCs w:val="28"/>
        </w:rPr>
        <w:t>;</w:t>
      </w:r>
    </w:p>
    <w:p w:rsidR="001D684F" w:rsidRDefault="001D684F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63">
        <w:rPr>
          <w:rFonts w:ascii="Times New Roman" w:hAnsi="Times New Roman" w:cs="Times New Roman"/>
          <w:sz w:val="28"/>
          <w:szCs w:val="28"/>
        </w:rPr>
        <w:t>- доля</w:t>
      </w:r>
      <w:r w:rsidR="00522183">
        <w:rPr>
          <w:rFonts w:ascii="Times New Roman" w:hAnsi="Times New Roman" w:cs="Times New Roman"/>
          <w:sz w:val="28"/>
          <w:szCs w:val="28"/>
        </w:rPr>
        <w:t xml:space="preserve"> зданий муниципальных объектов образования, оборудованных дополнительными камерами видеонаблюдения, в общем количестве объектов образования;</w:t>
      </w:r>
    </w:p>
    <w:p w:rsidR="00522183" w:rsidRDefault="00522183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зданий муниципальных объектов образования, оборудованных системой оповещения о чрезвычайных ситуациях, в общем количестве объектов образования;</w:t>
      </w:r>
    </w:p>
    <w:p w:rsidR="00522183" w:rsidRDefault="00522183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учреждений культуры, оборудованных системой видеонаблюдения</w:t>
      </w:r>
      <w:r w:rsidR="00D0605F">
        <w:rPr>
          <w:rFonts w:ascii="Times New Roman" w:hAnsi="Times New Roman" w:cs="Times New Roman"/>
          <w:sz w:val="28"/>
          <w:szCs w:val="28"/>
        </w:rPr>
        <w:t>, в общем количестве учреждений культуры;</w:t>
      </w:r>
    </w:p>
    <w:p w:rsidR="00D0605F" w:rsidRDefault="00D0605F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доля посетителей на мероприятиях, приуроченных к празднованию «Дня Победы», «Дня солидарности в борьбе с терроризмом», «Дня народного единства», в общем количестве численности населения Партизанского городского округа;</w:t>
      </w:r>
    </w:p>
    <w:p w:rsidR="00D0605F" w:rsidRDefault="00D0605F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доля населения, обеспеченного информационными материалами антитеррористической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направленности, размещенного в СМИ среди населения, от общей численно</w:t>
      </w:r>
      <w:r w:rsidR="00D349AA">
        <w:rPr>
          <w:rFonts w:ascii="Times New Roman" w:hAnsi="Times New Roman" w:cs="Times New Roman"/>
          <w:sz w:val="28"/>
          <w:szCs w:val="28"/>
        </w:rPr>
        <w:t>сти населения городского округа;</w:t>
      </w:r>
    </w:p>
    <w:p w:rsidR="00D349AA" w:rsidRPr="00D349AA" w:rsidRDefault="00D349AA" w:rsidP="00D349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</w:t>
      </w:r>
      <w:r w:rsidRPr="00D349AA">
        <w:rPr>
          <w:rFonts w:ascii="Times New Roman" w:hAnsi="Times New Roman"/>
          <w:sz w:val="28"/>
          <w:szCs w:val="28"/>
        </w:rPr>
        <w:t>оля экстремистских и террористических проявлений на территории Партизанского городского округа, правонарушений экстремистского и террористического характера</w:t>
      </w:r>
      <w:r>
        <w:rPr>
          <w:rFonts w:ascii="Times New Roman" w:hAnsi="Times New Roman"/>
          <w:sz w:val="28"/>
          <w:szCs w:val="28"/>
        </w:rPr>
        <w:t>.</w:t>
      </w:r>
    </w:p>
    <w:p w:rsidR="00DB4479" w:rsidRPr="00255063" w:rsidRDefault="00DB4479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255063">
        <w:rPr>
          <w:rFonts w:ascii="Times New Roman" w:hAnsi="Times New Roman" w:cs="Times New Roman"/>
        </w:rPr>
        <w:t xml:space="preserve"> </w:t>
      </w:r>
      <w:hyperlink r:id="rId8" w:history="1">
        <w:r w:rsidRPr="00255063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255063">
        <w:rPr>
          <w:rFonts w:ascii="Times New Roman" w:hAnsi="Times New Roman" w:cs="Times New Roman"/>
          <w:sz w:val="28"/>
          <w:szCs w:val="28"/>
        </w:rPr>
        <w:t xml:space="preserve"> о показателях </w:t>
      </w:r>
      <w:r w:rsidR="00EA0B63" w:rsidRPr="00255063">
        <w:rPr>
          <w:rFonts w:ascii="Times New Roman" w:hAnsi="Times New Roman" w:cs="Times New Roman"/>
          <w:sz w:val="28"/>
          <w:szCs w:val="28"/>
        </w:rPr>
        <w:t>(</w:t>
      </w:r>
      <w:r w:rsidRPr="00255063">
        <w:rPr>
          <w:rFonts w:ascii="Times New Roman" w:hAnsi="Times New Roman" w:cs="Times New Roman"/>
          <w:sz w:val="28"/>
          <w:szCs w:val="28"/>
        </w:rPr>
        <w:t>индикаторах</w:t>
      </w:r>
      <w:r w:rsidR="00EA0B63" w:rsidRPr="00255063">
        <w:rPr>
          <w:rFonts w:ascii="Times New Roman" w:hAnsi="Times New Roman" w:cs="Times New Roman"/>
          <w:sz w:val="28"/>
          <w:szCs w:val="28"/>
        </w:rPr>
        <w:t>)</w:t>
      </w:r>
      <w:r w:rsidRPr="00255063">
        <w:rPr>
          <w:rFonts w:ascii="Times New Roman" w:hAnsi="Times New Roman" w:cs="Times New Roman"/>
          <w:sz w:val="28"/>
          <w:szCs w:val="28"/>
        </w:rPr>
        <w:t xml:space="preserve"> Программы указаны в приложении № 1 к Программе.</w:t>
      </w:r>
    </w:p>
    <w:p w:rsidR="00DB4479" w:rsidRPr="00764ABE" w:rsidRDefault="00DB4479" w:rsidP="00DB4479">
      <w:pPr>
        <w:pStyle w:val="a4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AD1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 И ПЛАН ИХ РЕАЛИЗАЦИИ</w:t>
      </w:r>
    </w:p>
    <w:p w:rsidR="00EA18E1" w:rsidRDefault="00DB4479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мероприятиями профилактики терроризма и экстремизма на территории Партизанского городского округа являются</w:t>
      </w:r>
      <w:r w:rsidR="00EA18E1">
        <w:rPr>
          <w:rFonts w:ascii="Times New Roman" w:hAnsi="Times New Roman" w:cs="Times New Roman"/>
          <w:sz w:val="28"/>
          <w:szCs w:val="28"/>
        </w:rPr>
        <w:t>:</w:t>
      </w:r>
    </w:p>
    <w:p w:rsidR="00EA18E1" w:rsidRDefault="00EA18E1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4479">
        <w:rPr>
          <w:rFonts w:ascii="Times New Roman" w:hAnsi="Times New Roman" w:cs="Times New Roman"/>
          <w:sz w:val="28"/>
          <w:szCs w:val="28"/>
        </w:rPr>
        <w:t xml:space="preserve"> обеспечение антитеррористической защищенности объектов социальной</w:t>
      </w:r>
      <w:r w:rsidR="000F03E2">
        <w:rPr>
          <w:rFonts w:ascii="Times New Roman" w:hAnsi="Times New Roman" w:cs="Times New Roman"/>
          <w:sz w:val="28"/>
          <w:szCs w:val="28"/>
        </w:rPr>
        <w:t xml:space="preserve"> инфра</w:t>
      </w:r>
      <w:r w:rsidR="00DB4479">
        <w:rPr>
          <w:rFonts w:ascii="Times New Roman" w:hAnsi="Times New Roman" w:cs="Times New Roman"/>
          <w:sz w:val="28"/>
          <w:szCs w:val="28"/>
        </w:rPr>
        <w:t>структуры Партизанского городского округа от возможных террористических посягательс</w:t>
      </w:r>
      <w:r>
        <w:rPr>
          <w:rFonts w:ascii="Times New Roman" w:hAnsi="Times New Roman" w:cs="Times New Roman"/>
          <w:sz w:val="28"/>
          <w:szCs w:val="28"/>
        </w:rPr>
        <w:t>тв;</w:t>
      </w:r>
    </w:p>
    <w:p w:rsidR="00EA18E1" w:rsidRDefault="00EA18E1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4479">
        <w:rPr>
          <w:rFonts w:ascii="Times New Roman" w:hAnsi="Times New Roman" w:cs="Times New Roman"/>
          <w:sz w:val="28"/>
          <w:szCs w:val="28"/>
        </w:rPr>
        <w:t xml:space="preserve"> создание информационной базы для проведения информационных и пропагандистских мероприятий, направленных на недопущение формирования у граждан городского округа террорис</w:t>
      </w:r>
      <w:r>
        <w:rPr>
          <w:rFonts w:ascii="Times New Roman" w:hAnsi="Times New Roman" w:cs="Times New Roman"/>
          <w:sz w:val="28"/>
          <w:szCs w:val="28"/>
        </w:rPr>
        <w:t>тических намерений и настроени</w:t>
      </w:r>
      <w:r w:rsidR="001763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18E1" w:rsidRDefault="00EA18E1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4479">
        <w:rPr>
          <w:rFonts w:ascii="Times New Roman" w:hAnsi="Times New Roman" w:cs="Times New Roman"/>
          <w:sz w:val="28"/>
          <w:szCs w:val="28"/>
        </w:rPr>
        <w:t xml:space="preserve"> формирование толерантности и межэтнической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в молодежной среде;</w:t>
      </w:r>
    </w:p>
    <w:p w:rsidR="00EA18E1" w:rsidRDefault="00EA18E1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4479">
        <w:rPr>
          <w:rFonts w:ascii="Times New Roman" w:hAnsi="Times New Roman" w:cs="Times New Roman"/>
          <w:sz w:val="28"/>
          <w:szCs w:val="28"/>
        </w:rPr>
        <w:t xml:space="preserve"> профилактика агрессивного поведения, гармони</w:t>
      </w:r>
      <w:r>
        <w:rPr>
          <w:rFonts w:ascii="Times New Roman" w:hAnsi="Times New Roman" w:cs="Times New Roman"/>
          <w:sz w:val="28"/>
          <w:szCs w:val="28"/>
        </w:rPr>
        <w:t>зация межнациональных отношений;</w:t>
      </w:r>
    </w:p>
    <w:p w:rsidR="00DB4479" w:rsidRPr="00887BAE" w:rsidRDefault="00EA18E1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7BAE">
        <w:rPr>
          <w:rFonts w:ascii="Times New Roman" w:hAnsi="Times New Roman" w:cs="Times New Roman"/>
          <w:sz w:val="28"/>
          <w:szCs w:val="28"/>
        </w:rPr>
        <w:t xml:space="preserve"> </w:t>
      </w:r>
      <w:r w:rsidR="00887BA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87BAE" w:rsidRPr="00887BAE">
        <w:rPr>
          <w:rFonts w:ascii="Times New Roman" w:eastAsia="Times New Roman" w:hAnsi="Times New Roman"/>
          <w:sz w:val="28"/>
          <w:szCs w:val="28"/>
          <w:lang w:eastAsia="ru-RU"/>
        </w:rPr>
        <w:t>оздание централизованной и дополни</w:t>
      </w:r>
      <w:r w:rsidR="00755A77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тельной системы видеонаблюдения </w:t>
      </w:r>
      <w:r w:rsidR="00887BAE" w:rsidRPr="00887BAE">
        <w:rPr>
          <w:rFonts w:ascii="Times New Roman" w:eastAsia="Times New Roman" w:hAnsi="Times New Roman"/>
          <w:sz w:val="28"/>
          <w:szCs w:val="28"/>
          <w:lang w:eastAsia="ru-RU"/>
        </w:rPr>
        <w:t>с ц</w:t>
      </w:r>
      <w:r w:rsidR="0017638F">
        <w:rPr>
          <w:rFonts w:ascii="Times New Roman" w:eastAsia="Times New Roman" w:hAnsi="Times New Roman"/>
          <w:sz w:val="28"/>
          <w:szCs w:val="28"/>
          <w:lang w:eastAsia="ru-RU"/>
        </w:rPr>
        <w:t>елью своевременного отслеживания и пресечения</w:t>
      </w:r>
      <w:r w:rsidR="00887BAE" w:rsidRPr="00887BAE">
        <w:rPr>
          <w:rFonts w:ascii="Times New Roman" w:eastAsia="Times New Roman" w:hAnsi="Times New Roman"/>
          <w:sz w:val="28"/>
          <w:szCs w:val="28"/>
          <w:lang w:eastAsia="ru-RU"/>
        </w:rPr>
        <w:t xml:space="preserve"> угроз террористического характера</w:t>
      </w:r>
      <w:r w:rsidR="00887BA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B4479" w:rsidRDefault="00887BAE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мероприятий</w:t>
      </w:r>
      <w:r w:rsidR="00DB4479" w:rsidRPr="0068416B">
        <w:rPr>
          <w:rFonts w:ascii="Times New Roman" w:hAnsi="Times New Roman" w:cs="Times New Roman"/>
          <w:sz w:val="28"/>
          <w:szCs w:val="28"/>
        </w:rPr>
        <w:t xml:space="preserve">, сроки и ожидаемые результаты их реализации указаны в приложении № </w:t>
      </w:r>
      <w:r w:rsidR="00DB4479">
        <w:rPr>
          <w:rFonts w:ascii="Times New Roman" w:hAnsi="Times New Roman" w:cs="Times New Roman"/>
          <w:sz w:val="28"/>
          <w:szCs w:val="28"/>
        </w:rPr>
        <w:t>2</w:t>
      </w:r>
      <w:r w:rsidR="00DB4479" w:rsidRPr="0068416B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="00DB447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764ABE" w:rsidRDefault="00DB4479" w:rsidP="001763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4ABE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</w:t>
      </w:r>
      <w:r>
        <w:rPr>
          <w:rFonts w:ascii="Times New Roman" w:hAnsi="Times New Roman" w:cs="Times New Roman"/>
          <w:b/>
          <w:sz w:val="28"/>
          <w:szCs w:val="28"/>
        </w:rPr>
        <w:t>Й ПРОГРАММЫ</w:t>
      </w:r>
    </w:p>
    <w:p w:rsidR="00DB4479" w:rsidRDefault="00DB4479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предусмотренных Программой мероприятий.</w:t>
      </w:r>
    </w:p>
    <w:p w:rsidR="00C4429A" w:rsidRDefault="00541BB7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ответственность за разработку и реализацию муниципальной программы возлагается на директора</w:t>
      </w:r>
      <w:r w:rsidR="00C4429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4429A">
        <w:rPr>
          <w:rFonts w:ascii="Times New Roman" w:hAnsi="Times New Roman" w:cs="Times New Roman"/>
          <w:sz w:val="28"/>
          <w:szCs w:val="28"/>
        </w:rPr>
        <w:t xml:space="preserve"> казенн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6000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C4429A"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обороны, чрезвычайным ситуациям и ликвидации последствии стихийных бедствий  Партизанского городского округа (далее МКУ по делам ГОЧС ПГО).</w:t>
      </w:r>
    </w:p>
    <w:p w:rsidR="00C4429A" w:rsidRDefault="00C4429A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по делам ГОЧС ПГО:</w:t>
      </w:r>
    </w:p>
    <w:p w:rsidR="00C4429A" w:rsidRDefault="00C4429A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разработку, согласование</w:t>
      </w:r>
      <w:r w:rsidR="00C600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="00C60003">
        <w:rPr>
          <w:rFonts w:ascii="Times New Roman" w:hAnsi="Times New Roman" w:cs="Times New Roman"/>
          <w:sz w:val="28"/>
          <w:szCs w:val="28"/>
        </w:rPr>
        <w:t xml:space="preserve"> и реализацию</w:t>
      </w:r>
      <w:r>
        <w:rPr>
          <w:rFonts w:ascii="Times New Roman" w:hAnsi="Times New Roman" w:cs="Times New Roman"/>
          <w:sz w:val="28"/>
          <w:szCs w:val="28"/>
        </w:rPr>
        <w:t xml:space="preserve"> Программы в установленном порядке;</w:t>
      </w:r>
    </w:p>
    <w:p w:rsidR="00C4429A" w:rsidRDefault="00C4429A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заключение муниципальных контрактов, заключенных муниципальным заказчиком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C61312">
        <w:rPr>
          <w:rFonts w:ascii="Times New Roman" w:hAnsi="Times New Roman" w:cs="Times New Roman"/>
          <w:sz w:val="28"/>
          <w:szCs w:val="28"/>
        </w:rPr>
        <w:t>;</w:t>
      </w:r>
    </w:p>
    <w:p w:rsidR="00C61312" w:rsidRDefault="00C61312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ежегодно уточняет целевые показатели и затраты по программным мероприятиям, механизм реализации программы и состав ее исполнителей;</w:t>
      </w:r>
    </w:p>
    <w:p w:rsidR="00C61312" w:rsidRDefault="00C61312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отчеты о ходе реализации Программы;</w:t>
      </w:r>
    </w:p>
    <w:p w:rsidR="00C61312" w:rsidRDefault="00C61312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Программы.</w:t>
      </w:r>
    </w:p>
    <w:p w:rsidR="00DB4479" w:rsidRPr="00132D44" w:rsidRDefault="00DB4479" w:rsidP="0017638F">
      <w:pPr>
        <w:spacing w:after="0" w:line="360" w:lineRule="auto"/>
        <w:ind w:firstLine="709"/>
        <w:jc w:val="center"/>
      </w:pPr>
      <w:r w:rsidRPr="00593B0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A0B63">
        <w:rPr>
          <w:rFonts w:ascii="Times New Roman" w:hAnsi="Times New Roman" w:cs="Times New Roman"/>
          <w:b/>
          <w:sz w:val="28"/>
          <w:szCs w:val="28"/>
        </w:rPr>
        <w:t>РЕСУРСНОЕ</w:t>
      </w:r>
      <w:r w:rsidRPr="00764ABE">
        <w:rPr>
          <w:rFonts w:ascii="Times New Roman" w:hAnsi="Times New Roman" w:cs="Times New Roman"/>
          <w:b/>
          <w:sz w:val="28"/>
          <w:szCs w:val="28"/>
        </w:rPr>
        <w:t xml:space="preserve"> ОБЕСПЕЧЕНИЕ РЕАЛИЗАЦИИ МУНИЦИПАЛЬНОЙ ПРОГРАММЫ</w:t>
      </w:r>
    </w:p>
    <w:p w:rsidR="00DB4479" w:rsidRPr="00904942" w:rsidRDefault="00DB4479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42">
        <w:rPr>
          <w:rFonts w:ascii="Times New Roman" w:hAnsi="Times New Roman" w:cs="Times New Roman"/>
          <w:sz w:val="28"/>
          <w:szCs w:val="28"/>
        </w:rPr>
        <w:t xml:space="preserve">Ресурсное обеспечение Программы составляют средства бюджета </w:t>
      </w:r>
      <w:r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  <w:r w:rsidRPr="00904942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70B">
        <w:rPr>
          <w:rFonts w:ascii="Times New Roman" w:hAnsi="Times New Roman" w:cs="Times New Roman"/>
          <w:sz w:val="28"/>
          <w:szCs w:val="28"/>
        </w:rPr>
        <w:t xml:space="preserve"> </w:t>
      </w:r>
      <w:r w:rsidR="003A5B24">
        <w:rPr>
          <w:rFonts w:ascii="Times New Roman" w:hAnsi="Times New Roman" w:cs="Times New Roman"/>
          <w:sz w:val="28"/>
          <w:szCs w:val="28"/>
        </w:rPr>
        <w:t>2</w:t>
      </w:r>
      <w:r w:rsidR="00697BB9">
        <w:rPr>
          <w:rFonts w:ascii="Times New Roman" w:hAnsi="Times New Roman" w:cs="Times New Roman"/>
          <w:sz w:val="28"/>
          <w:szCs w:val="28"/>
        </w:rPr>
        <w:t>8894</w:t>
      </w:r>
      <w:r w:rsidR="003A5B24">
        <w:rPr>
          <w:rFonts w:ascii="Times New Roman" w:hAnsi="Times New Roman" w:cs="Times New Roman"/>
          <w:sz w:val="28"/>
          <w:szCs w:val="28"/>
        </w:rPr>
        <w:t>,</w:t>
      </w:r>
      <w:r w:rsidR="00697BB9">
        <w:rPr>
          <w:rFonts w:ascii="Times New Roman" w:hAnsi="Times New Roman" w:cs="Times New Roman"/>
          <w:sz w:val="28"/>
          <w:szCs w:val="28"/>
        </w:rPr>
        <w:t>425</w:t>
      </w:r>
      <w:r w:rsidR="0038570B">
        <w:rPr>
          <w:rFonts w:ascii="Times New Roman" w:hAnsi="Times New Roman" w:cs="Times New Roman"/>
          <w:sz w:val="28"/>
          <w:szCs w:val="28"/>
        </w:rPr>
        <w:t xml:space="preserve"> </w:t>
      </w:r>
      <w:r w:rsidRPr="00904942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DB4479" w:rsidRPr="00904942" w:rsidRDefault="00DB4479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42">
        <w:rPr>
          <w:rFonts w:ascii="Times New Roman" w:hAnsi="Times New Roman" w:cs="Times New Roman"/>
          <w:sz w:val="28"/>
          <w:szCs w:val="28"/>
        </w:rPr>
        <w:tab/>
        <w:t>на 20</w:t>
      </w:r>
      <w:r w:rsidR="003C2948">
        <w:rPr>
          <w:rFonts w:ascii="Times New Roman" w:hAnsi="Times New Roman" w:cs="Times New Roman"/>
          <w:sz w:val="28"/>
          <w:szCs w:val="28"/>
        </w:rPr>
        <w:t>20</w:t>
      </w:r>
      <w:r w:rsidRPr="0090494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50C13">
        <w:rPr>
          <w:rFonts w:ascii="Times New Roman" w:hAnsi="Times New Roman" w:cs="Times New Roman"/>
          <w:sz w:val="28"/>
          <w:szCs w:val="28"/>
        </w:rPr>
        <w:t>3</w:t>
      </w:r>
      <w:r w:rsidR="00697BB9">
        <w:rPr>
          <w:rFonts w:ascii="Times New Roman" w:hAnsi="Times New Roman" w:cs="Times New Roman"/>
          <w:sz w:val="28"/>
          <w:szCs w:val="28"/>
        </w:rPr>
        <w:t>826</w:t>
      </w:r>
      <w:r w:rsidR="003A5B24">
        <w:rPr>
          <w:rFonts w:ascii="Times New Roman" w:hAnsi="Times New Roman" w:cs="Times New Roman"/>
          <w:sz w:val="28"/>
          <w:szCs w:val="28"/>
        </w:rPr>
        <w:t>,</w:t>
      </w:r>
      <w:r w:rsidR="00697BB9">
        <w:rPr>
          <w:rFonts w:ascii="Times New Roman" w:hAnsi="Times New Roman" w:cs="Times New Roman"/>
          <w:sz w:val="28"/>
          <w:szCs w:val="28"/>
        </w:rPr>
        <w:t>039</w:t>
      </w:r>
      <w:r w:rsidRPr="0090494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B4479" w:rsidRPr="00904942" w:rsidRDefault="00DB4479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42">
        <w:rPr>
          <w:rFonts w:ascii="Times New Roman" w:hAnsi="Times New Roman" w:cs="Times New Roman"/>
          <w:sz w:val="28"/>
          <w:szCs w:val="28"/>
        </w:rPr>
        <w:lastRenderedPageBreak/>
        <w:tab/>
        <w:t>на 20</w:t>
      </w:r>
      <w:r w:rsidR="003C2948">
        <w:rPr>
          <w:rFonts w:ascii="Times New Roman" w:hAnsi="Times New Roman" w:cs="Times New Roman"/>
          <w:sz w:val="28"/>
          <w:szCs w:val="28"/>
        </w:rPr>
        <w:t>21</w:t>
      </w:r>
      <w:r w:rsidRPr="00904942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697BB9">
        <w:rPr>
          <w:rFonts w:ascii="Times New Roman" w:hAnsi="Times New Roman" w:cs="Times New Roman"/>
          <w:sz w:val="28"/>
          <w:szCs w:val="28"/>
        </w:rPr>
        <w:t xml:space="preserve"> 8353,305</w:t>
      </w:r>
      <w:r w:rsidRPr="0090494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B4479" w:rsidRDefault="00DB4479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4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04942">
        <w:rPr>
          <w:rFonts w:ascii="Times New Roman" w:hAnsi="Times New Roman" w:cs="Times New Roman"/>
          <w:sz w:val="28"/>
          <w:szCs w:val="28"/>
        </w:rPr>
        <w:t>на 20</w:t>
      </w:r>
      <w:r w:rsidR="003C2948">
        <w:rPr>
          <w:rFonts w:ascii="Times New Roman" w:hAnsi="Times New Roman" w:cs="Times New Roman"/>
          <w:sz w:val="28"/>
          <w:szCs w:val="28"/>
        </w:rPr>
        <w:t>22</w:t>
      </w:r>
      <w:r w:rsidRPr="00904942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3A5B24">
        <w:rPr>
          <w:rFonts w:ascii="Times New Roman" w:hAnsi="Times New Roman" w:cs="Times New Roman"/>
          <w:sz w:val="28"/>
          <w:szCs w:val="28"/>
        </w:rPr>
        <w:t xml:space="preserve"> </w:t>
      </w:r>
      <w:r w:rsidR="00F50C13">
        <w:rPr>
          <w:rFonts w:ascii="Times New Roman" w:hAnsi="Times New Roman" w:cs="Times New Roman"/>
          <w:sz w:val="28"/>
          <w:szCs w:val="28"/>
        </w:rPr>
        <w:t>5</w:t>
      </w:r>
      <w:r w:rsidR="00697BB9">
        <w:rPr>
          <w:rFonts w:ascii="Times New Roman" w:hAnsi="Times New Roman" w:cs="Times New Roman"/>
          <w:sz w:val="28"/>
          <w:szCs w:val="28"/>
        </w:rPr>
        <w:t>727</w:t>
      </w:r>
      <w:r w:rsidR="003A5B24">
        <w:rPr>
          <w:rFonts w:ascii="Times New Roman" w:hAnsi="Times New Roman" w:cs="Times New Roman"/>
          <w:sz w:val="28"/>
          <w:szCs w:val="28"/>
        </w:rPr>
        <w:t>,</w:t>
      </w:r>
      <w:r w:rsidR="00697BB9">
        <w:rPr>
          <w:rFonts w:ascii="Times New Roman" w:hAnsi="Times New Roman" w:cs="Times New Roman"/>
          <w:sz w:val="28"/>
          <w:szCs w:val="28"/>
        </w:rPr>
        <w:t>556</w:t>
      </w:r>
      <w:r w:rsidR="003A5B2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948" w:rsidRDefault="003C2948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2023 год –</w:t>
      </w:r>
      <w:r w:rsidR="003A5B24">
        <w:rPr>
          <w:rFonts w:ascii="Times New Roman" w:hAnsi="Times New Roman" w:cs="Times New Roman"/>
          <w:sz w:val="28"/>
          <w:szCs w:val="28"/>
        </w:rPr>
        <w:t xml:space="preserve"> </w:t>
      </w:r>
      <w:r w:rsidR="00697BB9">
        <w:rPr>
          <w:rFonts w:ascii="Times New Roman" w:hAnsi="Times New Roman" w:cs="Times New Roman"/>
          <w:sz w:val="28"/>
          <w:szCs w:val="28"/>
        </w:rPr>
        <w:t>5118</w:t>
      </w:r>
      <w:r w:rsidR="003A5B24">
        <w:rPr>
          <w:rFonts w:ascii="Times New Roman" w:hAnsi="Times New Roman" w:cs="Times New Roman"/>
          <w:sz w:val="28"/>
          <w:szCs w:val="28"/>
        </w:rPr>
        <w:t>,</w:t>
      </w:r>
      <w:r w:rsidR="00697BB9">
        <w:rPr>
          <w:rFonts w:ascii="Times New Roman" w:hAnsi="Times New Roman" w:cs="Times New Roman"/>
          <w:sz w:val="28"/>
          <w:szCs w:val="28"/>
        </w:rPr>
        <w:t>476</w:t>
      </w:r>
      <w:r w:rsidR="003A5B2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3A5B2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A5B24">
        <w:rPr>
          <w:rFonts w:ascii="Times New Roman" w:hAnsi="Times New Roman" w:cs="Times New Roman"/>
          <w:sz w:val="28"/>
          <w:szCs w:val="28"/>
        </w:rPr>
        <w:t>ублей;</w:t>
      </w:r>
    </w:p>
    <w:p w:rsidR="003C2948" w:rsidRPr="00904942" w:rsidRDefault="003C2948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2024 год </w:t>
      </w:r>
      <w:r w:rsidR="003A5B24">
        <w:rPr>
          <w:rFonts w:ascii="Times New Roman" w:hAnsi="Times New Roman" w:cs="Times New Roman"/>
          <w:sz w:val="28"/>
          <w:szCs w:val="28"/>
        </w:rPr>
        <w:t xml:space="preserve">– </w:t>
      </w:r>
      <w:r w:rsidR="00F50C13">
        <w:rPr>
          <w:rFonts w:ascii="Times New Roman" w:hAnsi="Times New Roman" w:cs="Times New Roman"/>
          <w:sz w:val="28"/>
          <w:szCs w:val="28"/>
        </w:rPr>
        <w:t>5</w:t>
      </w:r>
      <w:r w:rsidR="00697BB9">
        <w:rPr>
          <w:rFonts w:ascii="Times New Roman" w:hAnsi="Times New Roman" w:cs="Times New Roman"/>
          <w:sz w:val="28"/>
          <w:szCs w:val="28"/>
        </w:rPr>
        <w:t>869</w:t>
      </w:r>
      <w:r w:rsidR="003A5B24">
        <w:rPr>
          <w:rFonts w:ascii="Times New Roman" w:hAnsi="Times New Roman" w:cs="Times New Roman"/>
          <w:sz w:val="28"/>
          <w:szCs w:val="28"/>
        </w:rPr>
        <w:t>,</w:t>
      </w:r>
      <w:r w:rsidR="00697BB9">
        <w:rPr>
          <w:rFonts w:ascii="Times New Roman" w:hAnsi="Times New Roman" w:cs="Times New Roman"/>
          <w:sz w:val="28"/>
          <w:szCs w:val="28"/>
        </w:rPr>
        <w:t>049</w:t>
      </w:r>
      <w:r w:rsidR="003A5B24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3A5B2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A5B24">
        <w:rPr>
          <w:rFonts w:ascii="Times New Roman" w:hAnsi="Times New Roman" w:cs="Times New Roman"/>
          <w:sz w:val="28"/>
          <w:szCs w:val="28"/>
        </w:rPr>
        <w:t>ублей.</w:t>
      </w:r>
    </w:p>
    <w:p w:rsidR="00DB4479" w:rsidRPr="00904942" w:rsidRDefault="00DB4479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42">
        <w:rPr>
          <w:rFonts w:ascii="Times New Roman" w:hAnsi="Times New Roman" w:cs="Times New Roman"/>
          <w:sz w:val="28"/>
          <w:szCs w:val="28"/>
        </w:rPr>
        <w:t xml:space="preserve">Финансирование программных мероприятий осуществляется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  <w:r w:rsidRPr="00904942">
        <w:rPr>
          <w:rFonts w:ascii="Times New Roman" w:hAnsi="Times New Roman" w:cs="Times New Roman"/>
          <w:sz w:val="28"/>
          <w:szCs w:val="28"/>
        </w:rPr>
        <w:t>в объемах, утвержденных решением Думы</w:t>
      </w:r>
      <w:r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</w:t>
      </w:r>
      <w:r w:rsidRPr="00904942">
        <w:rPr>
          <w:rFonts w:ascii="Times New Roman" w:hAnsi="Times New Roman" w:cs="Times New Roman"/>
          <w:sz w:val="28"/>
          <w:szCs w:val="28"/>
        </w:rPr>
        <w:t xml:space="preserve"> о бюджете на соответствующий финансовый год. При сокращении или увеличении ассигнований на реализацию Программы координатор Программы вносит предложения по корректировке перечня мероприятий в установленном порядке. Объемы финансирования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4942">
        <w:rPr>
          <w:rFonts w:ascii="Times New Roman" w:hAnsi="Times New Roman" w:cs="Times New Roman"/>
          <w:sz w:val="28"/>
          <w:szCs w:val="28"/>
        </w:rPr>
        <w:t>рограммы носят прогнозный характер и подлежат уточнению в установленном порядке.</w:t>
      </w:r>
    </w:p>
    <w:p w:rsidR="00DB4479" w:rsidRDefault="00DB4479" w:rsidP="00DB44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42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4942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представлено в приложении № </w:t>
      </w:r>
      <w:r w:rsidR="00C451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904942">
        <w:rPr>
          <w:rFonts w:ascii="Times New Roman" w:hAnsi="Times New Roman" w:cs="Times New Roman"/>
          <w:sz w:val="28"/>
          <w:szCs w:val="28"/>
        </w:rPr>
        <w:t>.</w:t>
      </w:r>
    </w:p>
    <w:p w:rsidR="00DB4479" w:rsidRDefault="00DB4479" w:rsidP="00DB44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4ABE">
        <w:rPr>
          <w:rFonts w:ascii="Times New Roman" w:hAnsi="Times New Roman" w:cs="Times New Roman"/>
          <w:b/>
          <w:sz w:val="28"/>
          <w:szCs w:val="28"/>
        </w:rPr>
        <w:t>СРОКИ И ЭТАПЫ РЕАЛИЗАЦИИ МУНИЦИПАЛЬНОЙ ПРОГРАММЫ</w:t>
      </w:r>
    </w:p>
    <w:p w:rsidR="00DB4479" w:rsidRDefault="00DB4479" w:rsidP="00DB44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4D1">
        <w:rPr>
          <w:rFonts w:ascii="Times New Roman" w:hAnsi="Times New Roman"/>
          <w:sz w:val="28"/>
          <w:szCs w:val="28"/>
        </w:rPr>
        <w:t>Программа реализуется в один этап в течение 20</w:t>
      </w:r>
      <w:r w:rsidR="00FF2366">
        <w:rPr>
          <w:rFonts w:ascii="Times New Roman" w:hAnsi="Times New Roman"/>
          <w:sz w:val="28"/>
          <w:szCs w:val="28"/>
        </w:rPr>
        <w:t>20</w:t>
      </w:r>
      <w:r w:rsidRPr="002E44D1">
        <w:rPr>
          <w:rFonts w:ascii="Times New Roman" w:hAnsi="Times New Roman"/>
          <w:sz w:val="28"/>
          <w:szCs w:val="28"/>
        </w:rPr>
        <w:t xml:space="preserve"> - 20</w:t>
      </w:r>
      <w:r w:rsidR="00FF2366">
        <w:rPr>
          <w:rFonts w:ascii="Times New Roman" w:hAnsi="Times New Roman"/>
          <w:sz w:val="28"/>
          <w:szCs w:val="28"/>
        </w:rPr>
        <w:t>24</w:t>
      </w:r>
      <w:r w:rsidRPr="002E44D1">
        <w:rPr>
          <w:rFonts w:ascii="Times New Roman" w:hAnsi="Times New Roman"/>
          <w:sz w:val="28"/>
          <w:szCs w:val="28"/>
        </w:rPr>
        <w:t xml:space="preserve"> годов.</w:t>
      </w:r>
    </w:p>
    <w:p w:rsidR="00DB4479" w:rsidRDefault="00DB4479" w:rsidP="00DB4479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DB4479" w:rsidSect="004C353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CCB" w:rsidRDefault="00B95CCB" w:rsidP="00580460">
      <w:pPr>
        <w:spacing w:after="0" w:line="240" w:lineRule="auto"/>
      </w:pPr>
      <w:r>
        <w:separator/>
      </w:r>
    </w:p>
  </w:endnote>
  <w:endnote w:type="continuationSeparator" w:id="0">
    <w:p w:rsidR="00B95CCB" w:rsidRDefault="00B95CCB" w:rsidP="0058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CCB" w:rsidRDefault="00B95CCB" w:rsidP="00580460">
      <w:pPr>
        <w:spacing w:after="0" w:line="240" w:lineRule="auto"/>
      </w:pPr>
      <w:r>
        <w:separator/>
      </w:r>
    </w:p>
  </w:footnote>
  <w:footnote w:type="continuationSeparator" w:id="0">
    <w:p w:rsidR="00B95CCB" w:rsidRDefault="00B95CCB" w:rsidP="0058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930583"/>
      <w:docPartObj>
        <w:docPartGallery w:val="Page Numbers (Top of Page)"/>
        <w:docPartUnique/>
      </w:docPartObj>
    </w:sdtPr>
    <w:sdtContent>
      <w:p w:rsidR="001E5AA4" w:rsidRDefault="00C02CE0">
        <w:pPr>
          <w:pStyle w:val="a6"/>
          <w:jc w:val="center"/>
        </w:pPr>
        <w:fldSimple w:instr=" PAGE   \* MERGEFORMAT ">
          <w:r w:rsidR="00C4510B">
            <w:rPr>
              <w:noProof/>
            </w:rPr>
            <w:t>11</w:t>
          </w:r>
        </w:fldSimple>
      </w:p>
    </w:sdtContent>
  </w:sdt>
  <w:p w:rsidR="001E5AA4" w:rsidRDefault="001E5AA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A3297"/>
    <w:multiLevelType w:val="hybridMultilevel"/>
    <w:tmpl w:val="0B9A8634"/>
    <w:lvl w:ilvl="0" w:tplc="FD8A3710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479"/>
    <w:rsid w:val="00002D7B"/>
    <w:rsid w:val="00014E34"/>
    <w:rsid w:val="000160B7"/>
    <w:rsid w:val="0002257C"/>
    <w:rsid w:val="00036A22"/>
    <w:rsid w:val="00095D12"/>
    <w:rsid w:val="000A2DB7"/>
    <w:rsid w:val="000B2669"/>
    <w:rsid w:val="000C61D2"/>
    <w:rsid w:val="000D6B35"/>
    <w:rsid w:val="000E4465"/>
    <w:rsid w:val="000F03E2"/>
    <w:rsid w:val="000F4475"/>
    <w:rsid w:val="00104BC1"/>
    <w:rsid w:val="0013092D"/>
    <w:rsid w:val="0013147E"/>
    <w:rsid w:val="00145B91"/>
    <w:rsid w:val="00146F1C"/>
    <w:rsid w:val="00146FAE"/>
    <w:rsid w:val="00161EEC"/>
    <w:rsid w:val="00170622"/>
    <w:rsid w:val="0017638F"/>
    <w:rsid w:val="00182700"/>
    <w:rsid w:val="001874ED"/>
    <w:rsid w:val="0019042A"/>
    <w:rsid w:val="001C0AFB"/>
    <w:rsid w:val="001C5B72"/>
    <w:rsid w:val="001D684F"/>
    <w:rsid w:val="001E5AA4"/>
    <w:rsid w:val="00231DE9"/>
    <w:rsid w:val="00255063"/>
    <w:rsid w:val="0025722E"/>
    <w:rsid w:val="002877EB"/>
    <w:rsid w:val="00293266"/>
    <w:rsid w:val="002D2392"/>
    <w:rsid w:val="002D78C1"/>
    <w:rsid w:val="00343080"/>
    <w:rsid w:val="00346694"/>
    <w:rsid w:val="00360489"/>
    <w:rsid w:val="0037648A"/>
    <w:rsid w:val="003846F3"/>
    <w:rsid w:val="0038570B"/>
    <w:rsid w:val="00397725"/>
    <w:rsid w:val="003A5B24"/>
    <w:rsid w:val="003B0C18"/>
    <w:rsid w:val="003B7756"/>
    <w:rsid w:val="003C2948"/>
    <w:rsid w:val="003D1F5E"/>
    <w:rsid w:val="003E6C18"/>
    <w:rsid w:val="003F1C35"/>
    <w:rsid w:val="00405C17"/>
    <w:rsid w:val="00415932"/>
    <w:rsid w:val="00415C1D"/>
    <w:rsid w:val="0044228D"/>
    <w:rsid w:val="00461A2D"/>
    <w:rsid w:val="00483140"/>
    <w:rsid w:val="004871EB"/>
    <w:rsid w:val="004A4938"/>
    <w:rsid w:val="004C3535"/>
    <w:rsid w:val="004F127B"/>
    <w:rsid w:val="00502A7C"/>
    <w:rsid w:val="00505F71"/>
    <w:rsid w:val="00522183"/>
    <w:rsid w:val="005244D3"/>
    <w:rsid w:val="00533627"/>
    <w:rsid w:val="00541BB7"/>
    <w:rsid w:val="00544555"/>
    <w:rsid w:val="005454F3"/>
    <w:rsid w:val="00557BED"/>
    <w:rsid w:val="00574892"/>
    <w:rsid w:val="00580460"/>
    <w:rsid w:val="00584D8D"/>
    <w:rsid w:val="005961B8"/>
    <w:rsid w:val="005A3731"/>
    <w:rsid w:val="005D296B"/>
    <w:rsid w:val="005F1CB7"/>
    <w:rsid w:val="005F6AD1"/>
    <w:rsid w:val="00607780"/>
    <w:rsid w:val="006142DE"/>
    <w:rsid w:val="00615883"/>
    <w:rsid w:val="00652A14"/>
    <w:rsid w:val="00656B0D"/>
    <w:rsid w:val="00660CFC"/>
    <w:rsid w:val="00682634"/>
    <w:rsid w:val="006837DF"/>
    <w:rsid w:val="00697BB9"/>
    <w:rsid w:val="006C0780"/>
    <w:rsid w:val="006E0691"/>
    <w:rsid w:val="006E2F0E"/>
    <w:rsid w:val="006F0B4C"/>
    <w:rsid w:val="006F3E04"/>
    <w:rsid w:val="0072517D"/>
    <w:rsid w:val="00755A77"/>
    <w:rsid w:val="0077247A"/>
    <w:rsid w:val="007C3E03"/>
    <w:rsid w:val="007C6C14"/>
    <w:rsid w:val="00833D0B"/>
    <w:rsid w:val="00853FF5"/>
    <w:rsid w:val="00864651"/>
    <w:rsid w:val="008679FB"/>
    <w:rsid w:val="00876365"/>
    <w:rsid w:val="00887BAE"/>
    <w:rsid w:val="00897A9F"/>
    <w:rsid w:val="008C4E0D"/>
    <w:rsid w:val="008C7333"/>
    <w:rsid w:val="008D1905"/>
    <w:rsid w:val="008E430E"/>
    <w:rsid w:val="0090203A"/>
    <w:rsid w:val="00952C13"/>
    <w:rsid w:val="00954B12"/>
    <w:rsid w:val="00970EFF"/>
    <w:rsid w:val="009963E0"/>
    <w:rsid w:val="00997307"/>
    <w:rsid w:val="009D3948"/>
    <w:rsid w:val="009D3A20"/>
    <w:rsid w:val="009F639A"/>
    <w:rsid w:val="00A42453"/>
    <w:rsid w:val="00A75724"/>
    <w:rsid w:val="00A82CAD"/>
    <w:rsid w:val="00A972BA"/>
    <w:rsid w:val="00AC422C"/>
    <w:rsid w:val="00AD16FD"/>
    <w:rsid w:val="00B024CB"/>
    <w:rsid w:val="00B178F4"/>
    <w:rsid w:val="00B37FA0"/>
    <w:rsid w:val="00B53EAA"/>
    <w:rsid w:val="00B60A5F"/>
    <w:rsid w:val="00B74727"/>
    <w:rsid w:val="00B74D1E"/>
    <w:rsid w:val="00B95CCB"/>
    <w:rsid w:val="00BA766A"/>
    <w:rsid w:val="00BC2303"/>
    <w:rsid w:val="00BC7C5A"/>
    <w:rsid w:val="00BD1E0C"/>
    <w:rsid w:val="00C0160D"/>
    <w:rsid w:val="00C02CE0"/>
    <w:rsid w:val="00C20D7A"/>
    <w:rsid w:val="00C4429A"/>
    <w:rsid w:val="00C4510B"/>
    <w:rsid w:val="00C57D8E"/>
    <w:rsid w:val="00C60003"/>
    <w:rsid w:val="00C61312"/>
    <w:rsid w:val="00C70564"/>
    <w:rsid w:val="00C84E7E"/>
    <w:rsid w:val="00C90F9E"/>
    <w:rsid w:val="00CB1FAE"/>
    <w:rsid w:val="00CC1E1A"/>
    <w:rsid w:val="00CC4D83"/>
    <w:rsid w:val="00CE1E22"/>
    <w:rsid w:val="00CF3164"/>
    <w:rsid w:val="00CF4810"/>
    <w:rsid w:val="00D0383C"/>
    <w:rsid w:val="00D0605F"/>
    <w:rsid w:val="00D349AA"/>
    <w:rsid w:val="00D6384C"/>
    <w:rsid w:val="00D739CA"/>
    <w:rsid w:val="00D86A7A"/>
    <w:rsid w:val="00DA18CC"/>
    <w:rsid w:val="00DB4479"/>
    <w:rsid w:val="00DC1850"/>
    <w:rsid w:val="00DD730A"/>
    <w:rsid w:val="00DE7E24"/>
    <w:rsid w:val="00E02467"/>
    <w:rsid w:val="00E162D7"/>
    <w:rsid w:val="00E35591"/>
    <w:rsid w:val="00E53A98"/>
    <w:rsid w:val="00E643EB"/>
    <w:rsid w:val="00E94E32"/>
    <w:rsid w:val="00EA0B63"/>
    <w:rsid w:val="00EA18E1"/>
    <w:rsid w:val="00EC5242"/>
    <w:rsid w:val="00EC799E"/>
    <w:rsid w:val="00ED2854"/>
    <w:rsid w:val="00ED7CE1"/>
    <w:rsid w:val="00EE3123"/>
    <w:rsid w:val="00EF71FC"/>
    <w:rsid w:val="00F417C7"/>
    <w:rsid w:val="00F50C13"/>
    <w:rsid w:val="00F5167C"/>
    <w:rsid w:val="00F56FDA"/>
    <w:rsid w:val="00F76CAC"/>
    <w:rsid w:val="00F87BE5"/>
    <w:rsid w:val="00FC1548"/>
    <w:rsid w:val="00FD0CD9"/>
    <w:rsid w:val="00FF2366"/>
    <w:rsid w:val="00FF2D6A"/>
    <w:rsid w:val="00FF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ConsPlusNormal">
    <w:name w:val="ConsPlusNormal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List Paragraph"/>
    <w:basedOn w:val="a"/>
    <w:uiPriority w:val="99"/>
    <w:qFormat/>
    <w:rsid w:val="00DB4479"/>
    <w:pPr>
      <w:ind w:left="720"/>
      <w:contextualSpacing/>
    </w:pPr>
  </w:style>
  <w:style w:type="paragraph" w:styleId="a5">
    <w:name w:val="Normal (Web)"/>
    <w:basedOn w:val="a"/>
    <w:uiPriority w:val="99"/>
    <w:rsid w:val="00DB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B44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F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36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c">
    <w:name w:val="pc"/>
    <w:basedOn w:val="a"/>
    <w:rsid w:val="000A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159A281E570DC453E18D01152A7E6E1B0457EB7742A781D67B38C95BBC8942D53B350D8F4690D30772E0VD5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85539-E8CA-467C-ACD7-490C5E24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Ольга Васильевна</dc:creator>
  <cp:keywords/>
  <dc:description/>
  <cp:lastModifiedBy>Гаврилюк Ольга Васильевна</cp:lastModifiedBy>
  <cp:revision>89</cp:revision>
  <cp:lastPrinted>2020-05-20T05:34:00Z</cp:lastPrinted>
  <dcterms:created xsi:type="dcterms:W3CDTF">2019-03-19T02:20:00Z</dcterms:created>
  <dcterms:modified xsi:type="dcterms:W3CDTF">2020-05-20T05:42:00Z</dcterms:modified>
</cp:coreProperties>
</file>