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D6B" w:rsidRDefault="00C30D6B" w:rsidP="00A666B9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</w:t>
      </w:r>
      <w:r w:rsidRPr="00C30D6B">
        <w:rPr>
          <w:rFonts w:ascii="Times New Roman" w:hAnsi="Times New Roman" w:cs="Times New Roman"/>
          <w:sz w:val="28"/>
          <w:szCs w:val="28"/>
        </w:rPr>
        <w:t xml:space="preserve"> ПО ПОДГОТОВКЕ ПРОЕКТА ПРАВИЛ ЗЕМЛЕПОЛЬЗОВАНИЯ И ЗАСТРОЙКИ </w:t>
      </w:r>
    </w:p>
    <w:p w:rsidR="00C30D6B" w:rsidRDefault="00C30D6B" w:rsidP="00A666B9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30D6B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ПАРТИЗАНСК </w:t>
      </w:r>
    </w:p>
    <w:p w:rsidR="00C30D6B" w:rsidRPr="00C30D6B" w:rsidRDefault="00C30D6B" w:rsidP="00A666B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30D6B">
        <w:rPr>
          <w:rFonts w:ascii="Times New Roman" w:hAnsi="Times New Roman" w:cs="Times New Roman"/>
          <w:sz w:val="28"/>
          <w:szCs w:val="28"/>
        </w:rPr>
        <w:t>ПРИМОРСКОГО КРАЯ</w:t>
      </w:r>
    </w:p>
    <w:p w:rsidR="00C30D6B" w:rsidRDefault="00C30D6B" w:rsidP="00A666B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10141" w:rsidRDefault="00A666B9" w:rsidP="0091014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Заключение о результатах </w:t>
      </w:r>
    </w:p>
    <w:p w:rsidR="00EF5EC0" w:rsidRDefault="00A666B9" w:rsidP="00EF5EC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>публичных слушаний</w:t>
      </w:r>
      <w:r w:rsidR="009101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 проекту решения о предоставлении разрешения</w:t>
      </w:r>
      <w:r w:rsidR="006F488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условно разрешенный вид использования земельного участка</w:t>
      </w:r>
    </w:p>
    <w:p w:rsidR="00EF5EC0" w:rsidRDefault="00EF5EC0" w:rsidP="00EF5EC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C1E06" w:rsidRPr="00EF5EC0" w:rsidRDefault="00EF5EC0" w:rsidP="00EF5EC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Дата </w:t>
      </w:r>
      <w:r w:rsidRPr="00EF5EC0">
        <w:rPr>
          <w:rFonts w:ascii="Times New Roman" w:eastAsia="Times New Roman" w:hAnsi="Times New Roman" w:cs="Times New Roman"/>
          <w:sz w:val="28"/>
          <w:szCs w:val="28"/>
        </w:rPr>
        <w:t xml:space="preserve">оформления: </w:t>
      </w:r>
      <w:r w:rsidR="00A05A7F">
        <w:rPr>
          <w:rFonts w:ascii="Times New Roman" w:eastAsia="Times New Roman" w:hAnsi="Times New Roman" w:cs="Times New Roman"/>
          <w:sz w:val="28"/>
          <w:szCs w:val="28"/>
        </w:rPr>
        <w:t>21 апреля</w:t>
      </w:r>
      <w:r w:rsidR="006B53F6"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 w:rsidR="003C1E06" w:rsidRPr="00EF5EC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3A2902" w:rsidRPr="008A4AEA" w:rsidRDefault="003A2902" w:rsidP="00446E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Количество участников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5 человек -</w:t>
      </w:r>
      <w:r w:rsidRPr="008A4AEA">
        <w:rPr>
          <w:rFonts w:ascii="Times New Roman" w:hAnsi="Times New Roman" w:cs="Times New Roman"/>
          <w:sz w:val="28"/>
          <w:szCs w:val="28"/>
        </w:rPr>
        <w:t xml:space="preserve"> члены </w:t>
      </w:r>
      <w:r w:rsidRPr="00446EBE">
        <w:rPr>
          <w:rFonts w:ascii="Times New Roman" w:hAnsi="Times New Roman" w:cs="Times New Roman"/>
          <w:sz w:val="28"/>
          <w:szCs w:val="28"/>
        </w:rPr>
        <w:t xml:space="preserve">Комиссии по подготовке проекта Правил землепользования и застройки </w:t>
      </w:r>
      <w:r w:rsidR="00446EBE"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446EBE"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446EBE"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446EBE">
        <w:rPr>
          <w:rFonts w:ascii="Times New Roman" w:hAnsi="Times New Roman" w:cs="Times New Roman"/>
          <w:sz w:val="28"/>
          <w:szCs w:val="28"/>
        </w:rPr>
        <w:t>.</w:t>
      </w:r>
    </w:p>
    <w:p w:rsidR="003A2902" w:rsidRPr="003A6874" w:rsidRDefault="003A2902" w:rsidP="005A308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Реквизиты протокола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, на основании  которого подготовлено заключение</w:t>
      </w:r>
      <w:r w:rsidRPr="003A6874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r w:rsidR="006B53F6">
        <w:rPr>
          <w:rFonts w:ascii="Times New Roman" w:eastAsia="Times New Roman" w:hAnsi="Times New Roman" w:cs="Times New Roman"/>
          <w:sz w:val="28"/>
          <w:szCs w:val="28"/>
        </w:rPr>
        <w:t>№ 1</w:t>
      </w:r>
      <w:r w:rsidR="00446EBE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A05A7F">
        <w:rPr>
          <w:rFonts w:ascii="Times New Roman" w:eastAsia="Times New Roman" w:hAnsi="Times New Roman" w:cs="Times New Roman"/>
          <w:sz w:val="28"/>
          <w:szCs w:val="28"/>
        </w:rPr>
        <w:t>21 апреля</w:t>
      </w:r>
      <w:r w:rsidR="006B53F6"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A687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1E06" w:rsidRDefault="003C1E06" w:rsidP="00775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127775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Наименование     проекта,   рассмотренного    на   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слушаниях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:</w:t>
      </w:r>
      <w:r w:rsidR="00775D10">
        <w:rPr>
          <w:rFonts w:ascii="Times New Roman" w:eastAsia="Times New Roman" w:hAnsi="Times New Roman" w:cs="Times New Roman"/>
          <w:sz w:val="28"/>
          <w:szCs w:val="28"/>
        </w:rPr>
        <w:t xml:space="preserve"> Проект решения о</w:t>
      </w:r>
      <w:r w:rsidRPr="008A4AEA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</w:t>
      </w:r>
      <w:r w:rsidRPr="003C1E06">
        <w:rPr>
          <w:rFonts w:ascii="Times New Roman" w:hAnsi="Times New Roman" w:cs="Times New Roman"/>
          <w:sz w:val="28"/>
          <w:szCs w:val="28"/>
        </w:rPr>
        <w:t xml:space="preserve">использования - «для индивидуального жилищного строительства» - земельного участка на территории </w:t>
      </w:r>
      <w:r w:rsidR="001132CE"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1132CE"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1132CE"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1132CE">
        <w:rPr>
          <w:rFonts w:ascii="Times New Roman" w:hAnsi="Times New Roman" w:cs="Times New Roman"/>
          <w:sz w:val="28"/>
          <w:szCs w:val="28"/>
        </w:rPr>
        <w:t>.</w:t>
      </w:r>
      <w:r w:rsidR="00694BDB">
        <w:rPr>
          <w:rFonts w:ascii="Times New Roman" w:hAnsi="Times New Roman" w:cs="Times New Roman"/>
          <w:sz w:val="28"/>
          <w:szCs w:val="28"/>
        </w:rPr>
        <w:t xml:space="preserve"> Код вида по К</w:t>
      </w:r>
      <w:r w:rsidR="008012B7">
        <w:rPr>
          <w:rFonts w:ascii="Times New Roman" w:hAnsi="Times New Roman" w:cs="Times New Roman"/>
          <w:sz w:val="28"/>
          <w:szCs w:val="28"/>
        </w:rPr>
        <w:t xml:space="preserve">лассификатору </w:t>
      </w:r>
      <w:r w:rsidR="00694BDB">
        <w:rPr>
          <w:rFonts w:ascii="Times New Roman" w:hAnsi="Times New Roman" w:cs="Times New Roman"/>
          <w:sz w:val="28"/>
          <w:szCs w:val="28"/>
        </w:rPr>
        <w:t>–</w:t>
      </w:r>
      <w:r w:rsidR="008012B7">
        <w:rPr>
          <w:rFonts w:ascii="Times New Roman" w:hAnsi="Times New Roman" w:cs="Times New Roman"/>
          <w:sz w:val="28"/>
          <w:szCs w:val="28"/>
        </w:rPr>
        <w:t xml:space="preserve"> </w:t>
      </w:r>
      <w:r w:rsidR="00694BDB">
        <w:rPr>
          <w:rFonts w:ascii="Times New Roman" w:hAnsi="Times New Roman" w:cs="Times New Roman"/>
          <w:sz w:val="28"/>
          <w:szCs w:val="28"/>
        </w:rPr>
        <w:t>2.1.</w:t>
      </w:r>
    </w:p>
    <w:p w:rsidR="00A05A7F" w:rsidRPr="00A05A7F" w:rsidRDefault="006B53F6" w:rsidP="00A05A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A7F">
        <w:rPr>
          <w:rFonts w:ascii="Times New Roman" w:hAnsi="Times New Roman" w:cs="Times New Roman"/>
          <w:sz w:val="28"/>
          <w:szCs w:val="28"/>
        </w:rPr>
        <w:t xml:space="preserve">Земельный участок, в отношении которого </w:t>
      </w:r>
      <w:proofErr w:type="gramStart"/>
      <w:r w:rsidRPr="00A05A7F">
        <w:rPr>
          <w:rFonts w:ascii="Times New Roman" w:hAnsi="Times New Roman" w:cs="Times New Roman"/>
          <w:sz w:val="28"/>
          <w:szCs w:val="28"/>
        </w:rPr>
        <w:t>запрашивается разрешение на условно разрешенный вид использования</w:t>
      </w:r>
      <w:r w:rsidR="00A05A7F" w:rsidRPr="00A05A7F">
        <w:rPr>
          <w:rFonts w:ascii="Times New Roman" w:hAnsi="Times New Roman" w:cs="Times New Roman"/>
          <w:sz w:val="28"/>
          <w:szCs w:val="28"/>
        </w:rPr>
        <w:t xml:space="preserve"> имеет</w:t>
      </w:r>
      <w:proofErr w:type="gramEnd"/>
      <w:r w:rsidR="00A05A7F" w:rsidRPr="00A05A7F">
        <w:rPr>
          <w:rFonts w:ascii="Times New Roman" w:hAnsi="Times New Roman" w:cs="Times New Roman"/>
          <w:sz w:val="28"/>
          <w:szCs w:val="28"/>
        </w:rPr>
        <w:t xml:space="preserve"> кадастровый номер 25:33:180104:189, площадь 1975 кв. м., </w:t>
      </w:r>
      <w:r w:rsidR="00A05A7F" w:rsidRPr="00A05A7F">
        <w:rPr>
          <w:rFonts w:ascii="Times New Roman" w:hAnsi="Times New Roman" w:cs="Times New Roman"/>
          <w:spacing w:val="-7"/>
          <w:sz w:val="28"/>
          <w:szCs w:val="28"/>
        </w:rPr>
        <w:t>м</w:t>
      </w:r>
      <w:r w:rsidR="00A05A7F" w:rsidRPr="00A05A7F">
        <w:rPr>
          <w:rFonts w:ascii="Times New Roman" w:hAnsi="Times New Roman" w:cs="Times New Roman"/>
          <w:sz w:val="28"/>
          <w:szCs w:val="28"/>
        </w:rPr>
        <w:t xml:space="preserve">естоположение  установлено относительно ориентира, расположенного в границах участка, ориентир жилой дом, почтовый адрес ориентира: край Приморский, МО Партизанский городской округ, г. </w:t>
      </w:r>
      <w:proofErr w:type="spellStart"/>
      <w:r w:rsidR="00A05A7F" w:rsidRPr="00A05A7F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A05A7F" w:rsidRPr="00A05A7F">
        <w:rPr>
          <w:rFonts w:ascii="Times New Roman" w:hAnsi="Times New Roman" w:cs="Times New Roman"/>
          <w:sz w:val="28"/>
          <w:szCs w:val="28"/>
        </w:rPr>
        <w:t>, ул. Пугачева, д. 24.</w:t>
      </w:r>
    </w:p>
    <w:p w:rsidR="003C1E06" w:rsidRDefault="003C1E06" w:rsidP="00A05A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05A7F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90EF5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Комиссию  по подготовке проекта Правил землепользования и застройки </w:t>
      </w:r>
      <w:r w:rsidR="00303C66"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303C66"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303C66"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303C66"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>не поступили.</w:t>
      </w:r>
    </w:p>
    <w:p w:rsidR="00347C18" w:rsidRDefault="00347C18" w:rsidP="00347C18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Предложения и замечания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иных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участник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ов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 в Комиссию  по подготовке проекта Правил землепользования и застройки </w:t>
      </w:r>
      <w:r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 поступили.</w:t>
      </w:r>
    </w:p>
    <w:p w:rsidR="00FE7AD5" w:rsidRDefault="00FE7AD5" w:rsidP="00347C18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Аргументированные рекомендации организатора публичных слушаний о целесообразности или нецеле</w:t>
      </w:r>
      <w:r w:rsidR="007D4AA2">
        <w:rPr>
          <w:rFonts w:ascii="Times New Roman" w:eastAsia="Times New Roman" w:hAnsi="Times New Roman" w:cs="Times New Roman"/>
          <w:bCs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образности учета внесенных предложений и замечаний</w:t>
      </w:r>
      <w:r w:rsidR="007D4AA2">
        <w:rPr>
          <w:rFonts w:ascii="Times New Roman" w:eastAsia="Times New Roman" w:hAnsi="Times New Roman" w:cs="Times New Roman"/>
          <w:bCs/>
          <w:sz w:val="28"/>
          <w:szCs w:val="28"/>
        </w:rPr>
        <w:t xml:space="preserve">: так как такие предложения и замечания в </w:t>
      </w:r>
      <w:r w:rsidR="007D4AA2"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Комиссию  по подготовке проекта Правил землепользования и застройки </w:t>
      </w:r>
      <w:r w:rsidR="007D4AA2"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7D4AA2"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7D4AA2"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330F0C">
        <w:rPr>
          <w:rFonts w:ascii="Times New Roman" w:hAnsi="Times New Roman" w:cs="Times New Roman"/>
          <w:sz w:val="28"/>
          <w:szCs w:val="28"/>
        </w:rPr>
        <w:t xml:space="preserve"> не поступали, рекомендации также не поступили.</w:t>
      </w:r>
    </w:p>
    <w:p w:rsidR="00127775" w:rsidRDefault="00127775" w:rsidP="00347C18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Выводы по результатам публичных слушаний:</w:t>
      </w:r>
    </w:p>
    <w:p w:rsidR="00216DE8" w:rsidRDefault="00216DE8" w:rsidP="00810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1C48BC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Публичные слушания по </w:t>
      </w:r>
      <w:r w:rsidRPr="001C48BC">
        <w:rPr>
          <w:rFonts w:ascii="Times New Roman" w:hAnsi="Times New Roman" w:cs="Times New Roman"/>
          <w:sz w:val="28"/>
          <w:szCs w:val="28"/>
        </w:rPr>
        <w:t xml:space="preserve"> проекту решения о предоставлении разрешения на условно разрешенный вид использования  - «для индивидуального жилищного строительства» - земельного участка</w:t>
      </w:r>
      <w:r w:rsidR="00CD3B1D">
        <w:rPr>
          <w:rFonts w:ascii="Times New Roman" w:hAnsi="Times New Roman" w:cs="Times New Roman"/>
          <w:sz w:val="28"/>
          <w:szCs w:val="28"/>
        </w:rPr>
        <w:t xml:space="preserve"> </w:t>
      </w:r>
      <w:r w:rsidR="00810556">
        <w:rPr>
          <w:rFonts w:ascii="Times New Roman" w:hAnsi="Times New Roman" w:cs="Times New Roman"/>
          <w:sz w:val="28"/>
          <w:szCs w:val="28"/>
        </w:rPr>
        <w:t>считать состоявшимися.</w:t>
      </w:r>
    </w:p>
    <w:p w:rsidR="00347C18" w:rsidRPr="00CD3B1D" w:rsidRDefault="00CD3B1D" w:rsidP="00A05A7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A7F">
        <w:rPr>
          <w:rFonts w:ascii="Times New Roman" w:hAnsi="Times New Roman" w:cs="Times New Roman"/>
          <w:sz w:val="28"/>
          <w:szCs w:val="28"/>
        </w:rPr>
        <w:t>2.2</w:t>
      </w:r>
      <w:r w:rsidR="00127775" w:rsidRPr="00A05A7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27775" w:rsidRPr="00A05A7F">
        <w:rPr>
          <w:rFonts w:ascii="Times New Roman" w:hAnsi="Times New Roman" w:cs="Times New Roman"/>
          <w:sz w:val="28"/>
          <w:szCs w:val="28"/>
        </w:rPr>
        <w:t xml:space="preserve">Считать возможным использование </w:t>
      </w:r>
      <w:r w:rsidR="00A05A7F" w:rsidRPr="00A05A7F">
        <w:rPr>
          <w:rFonts w:ascii="Times New Roman" w:hAnsi="Times New Roman" w:cs="Times New Roman"/>
          <w:sz w:val="28"/>
          <w:szCs w:val="28"/>
        </w:rPr>
        <w:t xml:space="preserve">земельного участка с кадастровым номером 25:33:180104:189, площадью 1975 кв. м., </w:t>
      </w:r>
      <w:r w:rsidR="00A05A7F" w:rsidRPr="00A05A7F">
        <w:rPr>
          <w:rFonts w:ascii="Times New Roman" w:hAnsi="Times New Roman" w:cs="Times New Roman"/>
          <w:spacing w:val="-7"/>
          <w:sz w:val="28"/>
          <w:szCs w:val="28"/>
        </w:rPr>
        <w:lastRenderedPageBreak/>
        <w:t>м</w:t>
      </w:r>
      <w:r w:rsidR="00A05A7F" w:rsidRPr="00A05A7F">
        <w:rPr>
          <w:rFonts w:ascii="Times New Roman" w:hAnsi="Times New Roman" w:cs="Times New Roman"/>
          <w:sz w:val="28"/>
          <w:szCs w:val="28"/>
        </w:rPr>
        <w:t xml:space="preserve">естоположение которого установлено относительно ориентира, расположенного в границах участка, ориентир жилой дом, почтовый адрес ориентира: край Приморский, МО Партизанский городской округ, г. </w:t>
      </w:r>
      <w:proofErr w:type="spellStart"/>
      <w:r w:rsidR="00A05A7F" w:rsidRPr="00A05A7F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A05A7F" w:rsidRPr="00A05A7F">
        <w:rPr>
          <w:rFonts w:ascii="Times New Roman" w:hAnsi="Times New Roman" w:cs="Times New Roman"/>
          <w:sz w:val="28"/>
          <w:szCs w:val="28"/>
        </w:rPr>
        <w:t>, ул. Пугачева, д. 24.</w:t>
      </w:r>
      <w:r w:rsidR="00365D93">
        <w:rPr>
          <w:rFonts w:ascii="Times New Roman" w:hAnsi="Times New Roman" w:cs="Times New Roman"/>
          <w:sz w:val="28"/>
          <w:szCs w:val="28"/>
        </w:rPr>
        <w:t xml:space="preserve">, </w:t>
      </w:r>
      <w:r w:rsidR="00CB0507" w:rsidRPr="00365D93">
        <w:rPr>
          <w:rFonts w:ascii="Times New Roman" w:hAnsi="Times New Roman" w:cs="Times New Roman"/>
          <w:sz w:val="28"/>
          <w:szCs w:val="28"/>
        </w:rPr>
        <w:t>с условно разрешенным видом использования</w:t>
      </w:r>
      <w:r w:rsidR="00011F7E" w:rsidRPr="00365D93">
        <w:rPr>
          <w:rFonts w:ascii="Times New Roman" w:hAnsi="Times New Roman" w:cs="Times New Roman"/>
          <w:sz w:val="28"/>
          <w:szCs w:val="28"/>
        </w:rPr>
        <w:t xml:space="preserve"> </w:t>
      </w:r>
      <w:r w:rsidR="00CB0507" w:rsidRPr="00365D93">
        <w:rPr>
          <w:rFonts w:ascii="Times New Roman" w:hAnsi="Times New Roman" w:cs="Times New Roman"/>
          <w:sz w:val="28"/>
          <w:szCs w:val="28"/>
        </w:rPr>
        <w:t>«для индивидуального</w:t>
      </w:r>
      <w:r w:rsidR="00CB0507" w:rsidRPr="003C1E06">
        <w:rPr>
          <w:rFonts w:ascii="Times New Roman" w:hAnsi="Times New Roman" w:cs="Times New Roman"/>
          <w:sz w:val="28"/>
          <w:szCs w:val="28"/>
        </w:rPr>
        <w:t xml:space="preserve"> жилищного строительства»</w:t>
      </w:r>
      <w:r w:rsidR="00216DE8">
        <w:rPr>
          <w:rFonts w:ascii="Times New Roman" w:hAnsi="Times New Roman" w:cs="Times New Roman"/>
          <w:sz w:val="28"/>
          <w:szCs w:val="28"/>
        </w:rPr>
        <w:t xml:space="preserve"> (код 2.1)</w:t>
      </w:r>
      <w:proofErr w:type="gramEnd"/>
    </w:p>
    <w:tbl>
      <w:tblPr>
        <w:tblW w:w="97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5"/>
        <w:gridCol w:w="4296"/>
        <w:gridCol w:w="4709"/>
      </w:tblGrid>
      <w:tr w:rsidR="003C1E06" w:rsidRPr="00951F67" w:rsidTr="003C1E06">
        <w:trPr>
          <w:trHeight w:val="30"/>
          <w:tblCellSpacing w:w="15" w:type="dxa"/>
        </w:trPr>
        <w:tc>
          <w:tcPr>
            <w:tcW w:w="650" w:type="dxa"/>
            <w:vAlign w:val="center"/>
            <w:hideMark/>
          </w:tcPr>
          <w:p w:rsidR="003C1E06" w:rsidRPr="00951F67" w:rsidRDefault="003C1E06" w:rsidP="003C1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266" w:type="dxa"/>
            <w:vAlign w:val="center"/>
            <w:hideMark/>
          </w:tcPr>
          <w:p w:rsidR="003C1E06" w:rsidRPr="00951F67" w:rsidRDefault="003C1E06" w:rsidP="003C1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664" w:type="dxa"/>
            <w:vAlign w:val="center"/>
            <w:hideMark/>
          </w:tcPr>
          <w:p w:rsidR="003C1E06" w:rsidRPr="00951F67" w:rsidRDefault="003C1E06" w:rsidP="003C1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3C1E06" w:rsidRDefault="00CD3B1D" w:rsidP="003C1E06">
      <w:pPr>
        <w:spacing w:after="0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C1E06" w:rsidRPr="0022333A">
        <w:rPr>
          <w:rFonts w:ascii="Times New Roman" w:hAnsi="Times New Roman" w:cs="Times New Roman"/>
          <w:sz w:val="28"/>
          <w:szCs w:val="28"/>
        </w:rPr>
        <w:t>3.</w:t>
      </w:r>
      <w:r w:rsidR="003C1E06" w:rsidRPr="0022333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="003C1E06">
        <w:rPr>
          <w:rFonts w:ascii="Times New Roman" w:hAnsi="Times New Roman" w:cs="Times New Roman"/>
          <w:sz w:val="28"/>
          <w:szCs w:val="28"/>
        </w:rPr>
        <w:t>З</w:t>
      </w:r>
      <w:r w:rsidR="003C1E06" w:rsidRPr="0022333A">
        <w:rPr>
          <w:rFonts w:ascii="Times New Roman" w:hAnsi="Times New Roman" w:cs="Times New Roman"/>
          <w:sz w:val="28"/>
          <w:szCs w:val="28"/>
        </w:rPr>
        <w:t>аключение о результатах публичных слушаний</w:t>
      </w:r>
      <w:r w:rsidR="003C1E06">
        <w:rPr>
          <w:rFonts w:ascii="Times New Roman" w:hAnsi="Times New Roman" w:cs="Times New Roman"/>
          <w:spacing w:val="-7"/>
          <w:sz w:val="28"/>
          <w:szCs w:val="28"/>
        </w:rPr>
        <w:t xml:space="preserve"> опубликовать </w:t>
      </w:r>
      <w:r w:rsidR="003C1E06"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 в газете «Вести» и на официальном сайте Партизанского городского округа в сети «Интернет».</w:t>
      </w:r>
    </w:p>
    <w:p w:rsidR="003C1E06" w:rsidRPr="0022333A" w:rsidRDefault="00CD3B1D" w:rsidP="003C1E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>2.</w:t>
      </w:r>
      <w:r w:rsidR="003C1E06"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4. </w:t>
      </w:r>
      <w:r w:rsidR="003C1E06" w:rsidRPr="0022333A">
        <w:rPr>
          <w:rFonts w:ascii="Times New Roman" w:hAnsi="Times New Roman" w:cs="Times New Roman"/>
          <w:sz w:val="28"/>
          <w:szCs w:val="28"/>
        </w:rPr>
        <w:t>Комиссии по подготовке проекта Правил землепользования и застройки Партизанского городского округа п</w:t>
      </w:r>
      <w:r w:rsidR="003C1E06" w:rsidRPr="0022333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одготовить </w:t>
      </w:r>
      <w:r w:rsidR="003C1E06" w:rsidRPr="0022333A">
        <w:rPr>
          <w:rFonts w:ascii="Times New Roman" w:hAnsi="Times New Roman" w:cs="Times New Roman"/>
          <w:sz w:val="28"/>
          <w:szCs w:val="28"/>
        </w:rPr>
        <w:t>рекомендации главе Партизанского городского округа о принятии решения в соответствии с пунктом 9 статьи 39 Градостроительного кодекса Российской Федерации.</w:t>
      </w:r>
    </w:p>
    <w:p w:rsidR="003C1E06" w:rsidRDefault="003C1E06" w:rsidP="003C1E06">
      <w:pPr>
        <w:ind w:firstLine="709"/>
        <w:jc w:val="both"/>
        <w:rPr>
          <w:sz w:val="28"/>
          <w:szCs w:val="28"/>
        </w:rPr>
      </w:pPr>
    </w:p>
    <w:p w:rsidR="003C1E06" w:rsidRPr="00951F67" w:rsidRDefault="003C1E06" w:rsidP="003C1E0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33A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951F67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С.С. Юдин</w:t>
      </w:r>
    </w:p>
    <w:p w:rsidR="003C1E06" w:rsidRPr="00024A80" w:rsidRDefault="003C1E06" w:rsidP="003C1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3C1E06" w:rsidRDefault="003C1E06" w:rsidP="003C1E06"/>
    <w:p w:rsidR="00111968" w:rsidRDefault="00111968" w:rsidP="003C1E06">
      <w:pPr>
        <w:spacing w:before="100" w:beforeAutospacing="1" w:after="100" w:afterAutospacing="1" w:line="240" w:lineRule="auto"/>
      </w:pPr>
    </w:p>
    <w:sectPr w:rsidR="00111968" w:rsidSect="005A3083">
      <w:headerReference w:type="default" r:id="rId6"/>
      <w:headerReference w:type="first" r:id="rId7"/>
      <w:pgSz w:w="11906" w:h="16838"/>
      <w:pgMar w:top="673" w:right="849" w:bottom="993" w:left="1560" w:header="170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53F6" w:rsidRDefault="006B53F6" w:rsidP="00111968">
      <w:pPr>
        <w:spacing w:after="0" w:line="240" w:lineRule="auto"/>
      </w:pPr>
      <w:r>
        <w:separator/>
      </w:r>
    </w:p>
  </w:endnote>
  <w:endnote w:type="continuationSeparator" w:id="1">
    <w:p w:rsidR="006B53F6" w:rsidRDefault="006B53F6" w:rsidP="00111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53F6" w:rsidRDefault="006B53F6" w:rsidP="00111968">
      <w:pPr>
        <w:spacing w:after="0" w:line="240" w:lineRule="auto"/>
      </w:pPr>
      <w:r>
        <w:separator/>
      </w:r>
    </w:p>
  </w:footnote>
  <w:footnote w:type="continuationSeparator" w:id="1">
    <w:p w:rsidR="006B53F6" w:rsidRDefault="006B53F6" w:rsidP="00111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46913"/>
      <w:docPartObj>
        <w:docPartGallery w:val="Page Numbers (Top of Page)"/>
        <w:docPartUnique/>
      </w:docPartObj>
    </w:sdtPr>
    <w:sdtContent>
      <w:p w:rsidR="006B53F6" w:rsidRDefault="00A14EC6">
        <w:pPr>
          <w:pStyle w:val="a3"/>
          <w:jc w:val="center"/>
        </w:pPr>
        <w:r w:rsidRPr="009B754B">
          <w:rPr>
            <w:rFonts w:ascii="Times New Roman" w:hAnsi="Times New Roman" w:cs="Times New Roman"/>
          </w:rPr>
          <w:fldChar w:fldCharType="begin"/>
        </w:r>
        <w:r w:rsidR="006B53F6" w:rsidRPr="009B754B">
          <w:rPr>
            <w:rFonts w:ascii="Times New Roman" w:hAnsi="Times New Roman" w:cs="Times New Roman"/>
          </w:rPr>
          <w:instrText xml:space="preserve"> PAGE   \* MERGEFORMAT </w:instrText>
        </w:r>
        <w:r w:rsidRPr="009B754B">
          <w:rPr>
            <w:rFonts w:ascii="Times New Roman" w:hAnsi="Times New Roman" w:cs="Times New Roman"/>
          </w:rPr>
          <w:fldChar w:fldCharType="separate"/>
        </w:r>
        <w:r w:rsidR="00A05A7F">
          <w:rPr>
            <w:rFonts w:ascii="Times New Roman" w:hAnsi="Times New Roman" w:cs="Times New Roman"/>
            <w:noProof/>
          </w:rPr>
          <w:t>2</w:t>
        </w:r>
        <w:r w:rsidRPr="009B754B">
          <w:rPr>
            <w:rFonts w:ascii="Times New Roman" w:hAnsi="Times New Roman" w:cs="Times New Roman"/>
          </w:rPr>
          <w:fldChar w:fldCharType="end"/>
        </w:r>
      </w:p>
    </w:sdtContent>
  </w:sdt>
  <w:p w:rsidR="006B53F6" w:rsidRDefault="006B53F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3F6" w:rsidRDefault="006B53F6">
    <w:pPr>
      <w:pStyle w:val="a3"/>
      <w:jc w:val="center"/>
    </w:pPr>
  </w:p>
  <w:p w:rsidR="006B53F6" w:rsidRDefault="006B53F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666B9"/>
    <w:rsid w:val="00011F7E"/>
    <w:rsid w:val="00027231"/>
    <w:rsid w:val="000418E4"/>
    <w:rsid w:val="00050EDE"/>
    <w:rsid w:val="0009297A"/>
    <w:rsid w:val="00111968"/>
    <w:rsid w:val="001132CE"/>
    <w:rsid w:val="00126262"/>
    <w:rsid w:val="00127775"/>
    <w:rsid w:val="00192746"/>
    <w:rsid w:val="001C48BC"/>
    <w:rsid w:val="001D3E17"/>
    <w:rsid w:val="001E627A"/>
    <w:rsid w:val="002012FD"/>
    <w:rsid w:val="00203674"/>
    <w:rsid w:val="00216DE8"/>
    <w:rsid w:val="0022333A"/>
    <w:rsid w:val="0026440D"/>
    <w:rsid w:val="00264FEA"/>
    <w:rsid w:val="00270CEB"/>
    <w:rsid w:val="002950F5"/>
    <w:rsid w:val="00303C66"/>
    <w:rsid w:val="00311B96"/>
    <w:rsid w:val="00330F0C"/>
    <w:rsid w:val="0033488E"/>
    <w:rsid w:val="00347C18"/>
    <w:rsid w:val="00365D93"/>
    <w:rsid w:val="00390EF5"/>
    <w:rsid w:val="003A2902"/>
    <w:rsid w:val="003A6874"/>
    <w:rsid w:val="003B6B51"/>
    <w:rsid w:val="003C1E06"/>
    <w:rsid w:val="00446EBE"/>
    <w:rsid w:val="0046381D"/>
    <w:rsid w:val="0046670A"/>
    <w:rsid w:val="0048658C"/>
    <w:rsid w:val="004D1576"/>
    <w:rsid w:val="004E0FFF"/>
    <w:rsid w:val="00510EEF"/>
    <w:rsid w:val="005115B8"/>
    <w:rsid w:val="005327FF"/>
    <w:rsid w:val="00561559"/>
    <w:rsid w:val="00573A0C"/>
    <w:rsid w:val="00576842"/>
    <w:rsid w:val="005A3083"/>
    <w:rsid w:val="005E42C9"/>
    <w:rsid w:val="006002EC"/>
    <w:rsid w:val="0061695E"/>
    <w:rsid w:val="00620338"/>
    <w:rsid w:val="00647B81"/>
    <w:rsid w:val="006555AD"/>
    <w:rsid w:val="00677C35"/>
    <w:rsid w:val="00694BDB"/>
    <w:rsid w:val="006B53F6"/>
    <w:rsid w:val="006F4884"/>
    <w:rsid w:val="00712CC5"/>
    <w:rsid w:val="00744292"/>
    <w:rsid w:val="00747D80"/>
    <w:rsid w:val="00775D10"/>
    <w:rsid w:val="00795438"/>
    <w:rsid w:val="007D4AA2"/>
    <w:rsid w:val="007E544B"/>
    <w:rsid w:val="007F7ED9"/>
    <w:rsid w:val="008012B7"/>
    <w:rsid w:val="008029A5"/>
    <w:rsid w:val="00810556"/>
    <w:rsid w:val="00811D32"/>
    <w:rsid w:val="0088074C"/>
    <w:rsid w:val="008A4AEA"/>
    <w:rsid w:val="008B3BB8"/>
    <w:rsid w:val="008C70CB"/>
    <w:rsid w:val="008D55F0"/>
    <w:rsid w:val="008D56DB"/>
    <w:rsid w:val="008E2828"/>
    <w:rsid w:val="00910141"/>
    <w:rsid w:val="0092440D"/>
    <w:rsid w:val="00933DA4"/>
    <w:rsid w:val="0094033F"/>
    <w:rsid w:val="009A1FBF"/>
    <w:rsid w:val="009B5EAF"/>
    <w:rsid w:val="009E6964"/>
    <w:rsid w:val="00A05A7F"/>
    <w:rsid w:val="00A10B5E"/>
    <w:rsid w:val="00A14EC6"/>
    <w:rsid w:val="00A444D5"/>
    <w:rsid w:val="00A4662F"/>
    <w:rsid w:val="00A666B9"/>
    <w:rsid w:val="00A95929"/>
    <w:rsid w:val="00AA124E"/>
    <w:rsid w:val="00AC139E"/>
    <w:rsid w:val="00AD1F42"/>
    <w:rsid w:val="00AE538F"/>
    <w:rsid w:val="00B31C7B"/>
    <w:rsid w:val="00B51853"/>
    <w:rsid w:val="00B9289B"/>
    <w:rsid w:val="00BB7E43"/>
    <w:rsid w:val="00BC0E5C"/>
    <w:rsid w:val="00BE06D0"/>
    <w:rsid w:val="00BE4561"/>
    <w:rsid w:val="00C178E1"/>
    <w:rsid w:val="00C26729"/>
    <w:rsid w:val="00C30D6B"/>
    <w:rsid w:val="00C31A31"/>
    <w:rsid w:val="00C35257"/>
    <w:rsid w:val="00C4306C"/>
    <w:rsid w:val="00C6088E"/>
    <w:rsid w:val="00CB0507"/>
    <w:rsid w:val="00CD3B1D"/>
    <w:rsid w:val="00CF6B0A"/>
    <w:rsid w:val="00D07454"/>
    <w:rsid w:val="00D403D4"/>
    <w:rsid w:val="00D949EE"/>
    <w:rsid w:val="00DA3D23"/>
    <w:rsid w:val="00DB7568"/>
    <w:rsid w:val="00DE5954"/>
    <w:rsid w:val="00DF39E3"/>
    <w:rsid w:val="00E33EF4"/>
    <w:rsid w:val="00E84D1F"/>
    <w:rsid w:val="00E94ECC"/>
    <w:rsid w:val="00E97622"/>
    <w:rsid w:val="00EF5EC0"/>
    <w:rsid w:val="00F422A9"/>
    <w:rsid w:val="00FD53C7"/>
    <w:rsid w:val="00FE14AE"/>
    <w:rsid w:val="00FE7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68"/>
  </w:style>
  <w:style w:type="paragraph" w:styleId="2">
    <w:name w:val="heading 2"/>
    <w:basedOn w:val="a"/>
    <w:next w:val="a"/>
    <w:link w:val="20"/>
    <w:qFormat/>
    <w:rsid w:val="008A4AEA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6B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666B9"/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rsid w:val="008A4AEA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Толмачёва</cp:lastModifiedBy>
  <cp:revision>34</cp:revision>
  <cp:lastPrinted>2026-04-19T23:27:00Z</cp:lastPrinted>
  <dcterms:created xsi:type="dcterms:W3CDTF">2022-03-30T00:26:00Z</dcterms:created>
  <dcterms:modified xsi:type="dcterms:W3CDTF">2026-04-19T23:29:00Z</dcterms:modified>
</cp:coreProperties>
</file>