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407" w:rsidRDefault="00633407" w:rsidP="00D3401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0075" cy="676275"/>
            <wp:effectExtent l="19050" t="0" r="9525" b="0"/>
            <wp:docPr id="1" name="Рисунок 2" descr="C:\Users\duma3@Ptca1.com\Desktop\gerb-up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duma3@Ptca1.com\Desktop\gerb-up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1672" w:rsidRPr="00B01672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4pt;margin-top:8.15pt;width:78pt;height:65.2pt;z-index:251660288;mso-position-horizontal-relative:text;mso-position-vertical-relative:text" filled="f" stroked="f">
            <v:textbox style="mso-next-textbox:#_x0000_s1026">
              <w:txbxContent>
                <w:p w:rsidR="00FF7113" w:rsidRDefault="00FF7113" w:rsidP="00633407">
                  <w:r>
                    <w:t xml:space="preserve"> </w:t>
                  </w:r>
                </w:p>
              </w:txbxContent>
            </v:textbox>
          </v:shape>
        </w:pict>
      </w:r>
    </w:p>
    <w:p w:rsidR="003139D3" w:rsidRDefault="00633407" w:rsidP="003139D3">
      <w:pPr>
        <w:pStyle w:val="a3"/>
        <w:ind w:left="-840" w:firstLine="840"/>
        <w:rPr>
          <w:b/>
          <w:bCs/>
          <w:szCs w:val="28"/>
        </w:rPr>
      </w:pPr>
      <w:r w:rsidRPr="009976BB">
        <w:rPr>
          <w:b/>
          <w:bCs/>
          <w:szCs w:val="28"/>
        </w:rPr>
        <w:t xml:space="preserve">АДМИНИСТРАЦИЯ </w:t>
      </w:r>
      <w:r w:rsidR="003139D3">
        <w:rPr>
          <w:b/>
          <w:bCs/>
          <w:szCs w:val="28"/>
        </w:rPr>
        <w:t xml:space="preserve">МУНИЦИПАЛЬНОГО ОКРУГА </w:t>
      </w:r>
    </w:p>
    <w:p w:rsidR="00633407" w:rsidRPr="009976BB" w:rsidRDefault="003139D3" w:rsidP="003139D3">
      <w:pPr>
        <w:pStyle w:val="a3"/>
        <w:ind w:left="-840" w:firstLine="840"/>
        <w:rPr>
          <w:b/>
          <w:bCs/>
          <w:szCs w:val="28"/>
        </w:rPr>
      </w:pPr>
      <w:r>
        <w:rPr>
          <w:b/>
          <w:bCs/>
          <w:szCs w:val="28"/>
        </w:rPr>
        <w:t>ГОРОД ПАРТИЗАНСК ПРИМОРСКОГО КРАЯ</w:t>
      </w:r>
    </w:p>
    <w:p w:rsidR="00633407" w:rsidRPr="009976BB" w:rsidRDefault="00633407" w:rsidP="00633407">
      <w:pPr>
        <w:pStyle w:val="1"/>
        <w:jc w:val="center"/>
        <w:rPr>
          <w:sz w:val="28"/>
          <w:szCs w:val="28"/>
        </w:rPr>
      </w:pPr>
      <w:proofErr w:type="gramStart"/>
      <w:r w:rsidRPr="009976BB">
        <w:rPr>
          <w:sz w:val="28"/>
          <w:szCs w:val="28"/>
        </w:rPr>
        <w:t>П</w:t>
      </w:r>
      <w:proofErr w:type="gramEnd"/>
      <w:r w:rsidRPr="009976BB">
        <w:rPr>
          <w:sz w:val="28"/>
          <w:szCs w:val="28"/>
        </w:rPr>
        <w:t xml:space="preserve"> О С Т А Н О В Л Е Н И Е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14"/>
      </w:tblGrid>
      <w:tr w:rsidR="00633407" w:rsidRPr="00CC3B68" w:rsidTr="00E95702">
        <w:trPr>
          <w:trHeight w:val="678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</w:tcPr>
          <w:p w:rsidR="009A2DBB" w:rsidRDefault="0095788C" w:rsidP="0095788C">
            <w:pPr>
              <w:tabs>
                <w:tab w:val="left" w:pos="288"/>
              </w:tabs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5788C">
              <w:rPr>
                <w:rFonts w:ascii="Times New Roman" w:hAnsi="Times New Roman"/>
                <w:sz w:val="28"/>
                <w:szCs w:val="28"/>
              </w:rPr>
              <w:tab/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16 сентября 2026 г. </w:t>
            </w:r>
            <w:r w:rsidRPr="0095788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№ 1957-па</w:t>
            </w:r>
          </w:p>
          <w:p w:rsidR="0097226A" w:rsidRPr="00583E0D" w:rsidRDefault="0097226A" w:rsidP="0095788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33407" w:rsidRPr="00CC3B68" w:rsidRDefault="00524115" w:rsidP="00C479D2">
            <w:pPr>
              <w:tabs>
                <w:tab w:val="left" w:pos="7808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Положение о порядке размещения нестационарных торговых объектов на территории муниципального округа город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Партизанск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Приморского края, утвержденное постановлением администрации Партизанского городского округа  от 16 февраля 2016 года № 111-па</w:t>
            </w:r>
          </w:p>
          <w:p w:rsidR="00633407" w:rsidRPr="00CC3B68" w:rsidRDefault="00633407" w:rsidP="00E9570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139D3" w:rsidRPr="0082245A" w:rsidRDefault="00524115" w:rsidP="003139D3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28 декабря 2009 года </w:t>
      </w:r>
      <w:r>
        <w:rPr>
          <w:rFonts w:ascii="Times New Roman" w:hAnsi="Times New Roman"/>
          <w:color w:val="000000"/>
          <w:sz w:val="28"/>
          <w:szCs w:val="28"/>
        </w:rPr>
        <w:br/>
        <w:t>№ 381-ФЗ «Об основах государственного регулирования торговой деятельности в Российской Федерации», Приказом департамента лицензирования и торговли Приморского края от 15 декабря 2015 года № 114 «Об утверждении Порядка разработки и утверждения органами местного самоуправления Приморского края схем размещения нестационарных торговых объектов»</w:t>
      </w:r>
      <w:r w:rsidR="0063340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33407" w:rsidRPr="009976BB">
        <w:rPr>
          <w:rFonts w:ascii="Times New Roman" w:hAnsi="Times New Roman"/>
          <w:sz w:val="28"/>
          <w:szCs w:val="28"/>
        </w:rPr>
        <w:t xml:space="preserve">на основании статей </w:t>
      </w:r>
      <w:r w:rsidR="003139D3" w:rsidRPr="003139D3">
        <w:rPr>
          <w:rFonts w:ascii="Times New Roman" w:hAnsi="Times New Roman"/>
          <w:sz w:val="28"/>
          <w:szCs w:val="28"/>
        </w:rPr>
        <w:t xml:space="preserve">31, 36 Устава муниципального округа город </w:t>
      </w:r>
      <w:proofErr w:type="spellStart"/>
      <w:r w:rsidR="003139D3" w:rsidRPr="003139D3">
        <w:rPr>
          <w:rFonts w:ascii="Times New Roman" w:hAnsi="Times New Roman"/>
          <w:sz w:val="28"/>
          <w:szCs w:val="28"/>
        </w:rPr>
        <w:t>Партизанск</w:t>
      </w:r>
      <w:proofErr w:type="spellEnd"/>
      <w:r w:rsidR="003139D3" w:rsidRPr="003139D3">
        <w:rPr>
          <w:rFonts w:ascii="Times New Roman" w:hAnsi="Times New Roman"/>
          <w:sz w:val="28"/>
          <w:szCs w:val="28"/>
        </w:rPr>
        <w:t xml:space="preserve"> Приморского</w:t>
      </w:r>
      <w:proofErr w:type="gramEnd"/>
      <w:r w:rsidR="003139D3" w:rsidRPr="003139D3">
        <w:rPr>
          <w:rFonts w:ascii="Times New Roman" w:hAnsi="Times New Roman"/>
          <w:sz w:val="28"/>
          <w:szCs w:val="28"/>
        </w:rPr>
        <w:t xml:space="preserve"> края</w:t>
      </w:r>
      <w:r w:rsidR="003139D3">
        <w:rPr>
          <w:rFonts w:ascii="Times New Roman" w:hAnsi="Times New Roman"/>
          <w:sz w:val="28"/>
          <w:szCs w:val="28"/>
        </w:rPr>
        <w:t>,</w:t>
      </w:r>
      <w:r w:rsidR="003139D3" w:rsidRPr="003139D3">
        <w:rPr>
          <w:rFonts w:ascii="Times New Roman" w:hAnsi="Times New Roman"/>
          <w:sz w:val="28"/>
          <w:szCs w:val="28"/>
        </w:rPr>
        <w:t xml:space="preserve"> администрация муниципального округа город </w:t>
      </w:r>
      <w:proofErr w:type="spellStart"/>
      <w:r w:rsidR="003139D3" w:rsidRPr="003139D3">
        <w:rPr>
          <w:rFonts w:ascii="Times New Roman" w:hAnsi="Times New Roman"/>
          <w:sz w:val="28"/>
          <w:szCs w:val="28"/>
        </w:rPr>
        <w:t>Партизанск</w:t>
      </w:r>
      <w:proofErr w:type="spellEnd"/>
      <w:r w:rsidR="003139D3" w:rsidRPr="003139D3">
        <w:rPr>
          <w:rFonts w:ascii="Times New Roman" w:hAnsi="Times New Roman"/>
          <w:sz w:val="28"/>
          <w:szCs w:val="28"/>
        </w:rPr>
        <w:t xml:space="preserve"> Приморского края</w:t>
      </w:r>
    </w:p>
    <w:p w:rsidR="00633407" w:rsidRDefault="00633407" w:rsidP="003139D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33407" w:rsidRDefault="00633407" w:rsidP="00633407">
      <w:pPr>
        <w:spacing w:line="48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9976BB">
        <w:rPr>
          <w:rFonts w:ascii="Times New Roman" w:hAnsi="Times New Roman"/>
          <w:sz w:val="28"/>
          <w:szCs w:val="28"/>
        </w:rPr>
        <w:t>ПОСТАНОВЛЯЕТ:</w:t>
      </w:r>
    </w:p>
    <w:p w:rsidR="00AA3FB2" w:rsidRPr="00D051EF" w:rsidRDefault="00D34017" w:rsidP="00D051EF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47A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647A8"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порядке размещения  нестационарных торговых объектов на территории </w:t>
      </w:r>
      <w:r w:rsidR="00F05CF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город </w:t>
      </w:r>
      <w:proofErr w:type="spellStart"/>
      <w:r w:rsidR="00F05CF9">
        <w:rPr>
          <w:rFonts w:ascii="Times New Roman" w:eastAsia="Times New Roman" w:hAnsi="Times New Roman"/>
          <w:sz w:val="28"/>
          <w:szCs w:val="28"/>
          <w:lang w:eastAsia="ru-RU"/>
        </w:rPr>
        <w:t>Партизанск</w:t>
      </w:r>
      <w:proofErr w:type="spellEnd"/>
      <w:r w:rsidR="00F05CF9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Приморского края</w:t>
      </w:r>
      <w:r w:rsidR="002647A8" w:rsidRPr="00D051EF">
        <w:rPr>
          <w:rFonts w:ascii="Times New Roman" w:eastAsia="Times New Roman" w:hAnsi="Times New Roman"/>
          <w:sz w:val="28"/>
          <w:szCs w:val="28"/>
          <w:lang w:eastAsia="ru-RU"/>
        </w:rPr>
        <w:t>, утвержденн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 w:rsidR="002647A8"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постановлением администрации Партизанского городского округа от 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2647A8"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>февраля</w:t>
      </w:r>
      <w:r w:rsidR="002647A8"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2647A8"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1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2647A8" w:rsidRPr="00D051EF">
        <w:rPr>
          <w:rFonts w:ascii="Times New Roman" w:eastAsia="Times New Roman" w:hAnsi="Times New Roman"/>
          <w:sz w:val="28"/>
          <w:szCs w:val="28"/>
          <w:lang w:eastAsia="ru-RU"/>
        </w:rPr>
        <w:t>-па</w:t>
      </w:r>
      <w:r w:rsidR="00FF71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711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C479D2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="00C479D2">
        <w:rPr>
          <w:rFonts w:ascii="Times New Roman" w:eastAsia="Times New Roman" w:hAnsi="Times New Roman"/>
          <w:sz w:val="28"/>
          <w:szCs w:val="28"/>
          <w:lang w:eastAsia="ru-RU"/>
        </w:rPr>
        <w:t>далее-По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>ложение</w:t>
      </w:r>
      <w:proofErr w:type="spellEnd"/>
      <w:r w:rsidR="00C479D2">
        <w:rPr>
          <w:rFonts w:ascii="Times New Roman" w:eastAsia="Times New Roman" w:hAnsi="Times New Roman"/>
          <w:sz w:val="28"/>
          <w:szCs w:val="28"/>
          <w:lang w:eastAsia="ru-RU"/>
        </w:rPr>
        <w:t>),</w:t>
      </w:r>
      <w:r w:rsidR="002647A8"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 </w:t>
      </w:r>
    </w:p>
    <w:p w:rsidR="00AA3FB2" w:rsidRPr="00D051EF" w:rsidRDefault="00AA3FB2" w:rsidP="00FA554E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1E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</w:t>
      </w:r>
      <w:r w:rsidR="00D051EF" w:rsidRPr="00D051EF">
        <w:rPr>
          <w:rFonts w:ascii="Times New Roman" w:eastAsia="Times New Roman" w:hAnsi="Times New Roman"/>
          <w:sz w:val="28"/>
          <w:szCs w:val="28"/>
          <w:lang w:eastAsia="ru-RU"/>
        </w:rPr>
        <w:t>1.1</w:t>
      </w:r>
      <w:r w:rsidRPr="00D051E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051EF">
        <w:rPr>
          <w:rFonts w:ascii="Times New Roman" w:hAnsi="Times New Roman"/>
          <w:sz w:val="28"/>
          <w:szCs w:val="28"/>
        </w:rPr>
        <w:t xml:space="preserve"> По тексту постановления и приложений к нему слова «Партизанский городской округ» в соответствующ</w:t>
      </w:r>
      <w:r w:rsidR="00C479D2">
        <w:rPr>
          <w:rFonts w:ascii="Times New Roman" w:hAnsi="Times New Roman"/>
          <w:sz w:val="28"/>
          <w:szCs w:val="28"/>
        </w:rPr>
        <w:t>их</w:t>
      </w:r>
      <w:r w:rsidRPr="00D051EF">
        <w:rPr>
          <w:rFonts w:ascii="Times New Roman" w:hAnsi="Times New Roman"/>
          <w:sz w:val="28"/>
          <w:szCs w:val="28"/>
        </w:rPr>
        <w:t xml:space="preserve"> падеж</w:t>
      </w:r>
      <w:r w:rsidR="00C479D2">
        <w:rPr>
          <w:rFonts w:ascii="Times New Roman" w:hAnsi="Times New Roman"/>
          <w:sz w:val="28"/>
          <w:szCs w:val="28"/>
        </w:rPr>
        <w:t>ах</w:t>
      </w:r>
      <w:r w:rsidRPr="00D051EF">
        <w:rPr>
          <w:rFonts w:ascii="Times New Roman" w:hAnsi="Times New Roman"/>
          <w:sz w:val="28"/>
          <w:szCs w:val="28"/>
        </w:rPr>
        <w:t xml:space="preserve"> заменить словами «муниципальный округ город </w:t>
      </w:r>
      <w:proofErr w:type="spellStart"/>
      <w:r w:rsidRPr="00D051EF">
        <w:rPr>
          <w:rFonts w:ascii="Times New Roman" w:hAnsi="Times New Roman"/>
          <w:sz w:val="28"/>
          <w:szCs w:val="28"/>
        </w:rPr>
        <w:t>Партизанск</w:t>
      </w:r>
      <w:proofErr w:type="spellEnd"/>
      <w:r w:rsidRPr="00D051EF">
        <w:rPr>
          <w:rFonts w:ascii="Times New Roman" w:hAnsi="Times New Roman"/>
          <w:sz w:val="28"/>
          <w:szCs w:val="28"/>
        </w:rPr>
        <w:t xml:space="preserve"> Приморского края», при этом слова «</w:t>
      </w:r>
      <w:r w:rsidR="00D051EF" w:rsidRPr="00D051EF">
        <w:rPr>
          <w:rFonts w:ascii="Times New Roman" w:hAnsi="Times New Roman"/>
          <w:sz w:val="28"/>
          <w:szCs w:val="28"/>
        </w:rPr>
        <w:t xml:space="preserve">город </w:t>
      </w:r>
      <w:proofErr w:type="spellStart"/>
      <w:r w:rsidR="00D051EF" w:rsidRPr="00D051EF">
        <w:rPr>
          <w:rFonts w:ascii="Times New Roman" w:hAnsi="Times New Roman"/>
          <w:sz w:val="28"/>
          <w:szCs w:val="28"/>
        </w:rPr>
        <w:t>Партизанск</w:t>
      </w:r>
      <w:proofErr w:type="spellEnd"/>
      <w:r w:rsidR="00D051EF" w:rsidRPr="00D051EF">
        <w:rPr>
          <w:rFonts w:ascii="Times New Roman" w:hAnsi="Times New Roman"/>
          <w:sz w:val="28"/>
          <w:szCs w:val="28"/>
        </w:rPr>
        <w:t>» не склоняются;</w:t>
      </w:r>
    </w:p>
    <w:p w:rsidR="00524115" w:rsidRDefault="00144E27" w:rsidP="00D051E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451C27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D34017" w:rsidRPr="00D051EF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D051EF" w:rsidRPr="00D051E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A3FB2" w:rsidRPr="00D051E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34017"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>Пункт 1.5 раздела 1 «Общие положения</w:t>
      </w:r>
      <w:r w:rsidR="00451C27">
        <w:rPr>
          <w:rFonts w:ascii="Times New Roman" w:eastAsia="Times New Roman" w:hAnsi="Times New Roman"/>
          <w:sz w:val="28"/>
          <w:szCs w:val="28"/>
          <w:lang w:eastAsia="ru-RU"/>
        </w:rPr>
        <w:t xml:space="preserve">» дополнить абзацами два и три 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</w:t>
      </w:r>
      <w:r w:rsidR="0031108D" w:rsidRPr="00D051EF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524115" w:rsidRPr="001A1654" w:rsidRDefault="00FF7113" w:rsidP="00451C2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52411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24115" w:rsidRPr="001A1654">
        <w:rPr>
          <w:rFonts w:ascii="Times New Roman" w:eastAsiaTheme="minorHAnsi" w:hAnsi="Times New Roman"/>
          <w:sz w:val="28"/>
          <w:szCs w:val="28"/>
        </w:rPr>
        <w:t>При разработке Схемы предусмотреть возможность в Схеме более одного места размещения мобильного торгового объекта с обязательным установлением периода времени размещения мобильного торгового об</w:t>
      </w:r>
      <w:r w:rsidR="00524115">
        <w:rPr>
          <w:rFonts w:ascii="Times New Roman" w:eastAsiaTheme="minorHAnsi" w:hAnsi="Times New Roman"/>
          <w:sz w:val="28"/>
          <w:szCs w:val="28"/>
        </w:rPr>
        <w:t>ъекта в каждом конкретном месте.</w:t>
      </w:r>
    </w:p>
    <w:p w:rsidR="0031108D" w:rsidRPr="00524115" w:rsidRDefault="00524115" w:rsidP="0052411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1A1654">
        <w:rPr>
          <w:rFonts w:ascii="Times New Roman" w:eastAsiaTheme="minorHAnsi" w:hAnsi="Times New Roman"/>
          <w:sz w:val="28"/>
          <w:szCs w:val="28"/>
        </w:rPr>
        <w:t>Одновременно запрещено размещения нескольких мобильных торговых объектов в одном месте размещения</w:t>
      </w:r>
      <w:proofErr w:type="gramStart"/>
      <w:r w:rsidRPr="001A1654">
        <w:rPr>
          <w:rFonts w:ascii="Times New Roman" w:eastAsiaTheme="minorHAnsi" w:hAnsi="Times New Roman"/>
          <w:sz w:val="28"/>
          <w:szCs w:val="28"/>
        </w:rPr>
        <w:t>.</w:t>
      </w:r>
      <w:r w:rsidR="00451C27">
        <w:rPr>
          <w:rFonts w:ascii="Times New Roman" w:eastAsiaTheme="minorHAnsi" w:hAnsi="Times New Roman"/>
          <w:sz w:val="28"/>
          <w:szCs w:val="28"/>
        </w:rPr>
        <w:t>»</w:t>
      </w:r>
      <w:proofErr w:type="gramEnd"/>
    </w:p>
    <w:p w:rsidR="003139D3" w:rsidRDefault="00524115" w:rsidP="00451C27">
      <w:pPr>
        <w:pStyle w:val="a7"/>
        <w:spacing w:after="0" w:line="360" w:lineRule="auto"/>
        <w:ind w:left="-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76199C">
        <w:rPr>
          <w:rFonts w:ascii="Times New Roman" w:hAnsi="Times New Roman"/>
          <w:sz w:val="28"/>
          <w:szCs w:val="28"/>
        </w:rPr>
        <w:t xml:space="preserve">  </w:t>
      </w:r>
      <w:r w:rsidR="00451C27">
        <w:rPr>
          <w:rFonts w:ascii="Times New Roman" w:hAnsi="Times New Roman"/>
          <w:sz w:val="28"/>
          <w:szCs w:val="28"/>
        </w:rPr>
        <w:t xml:space="preserve">        </w:t>
      </w:r>
      <w:r w:rsidR="0076199C" w:rsidRP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451C2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552FC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подпункт</w:t>
      </w:r>
      <w:r w:rsidR="00451C2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D552FC">
        <w:rPr>
          <w:rFonts w:ascii="Times New Roman" w:eastAsia="Times New Roman" w:hAnsi="Times New Roman"/>
          <w:sz w:val="28"/>
          <w:szCs w:val="28"/>
          <w:lang w:eastAsia="ru-RU"/>
        </w:rPr>
        <w:t xml:space="preserve">  а)</w:t>
      </w:r>
      <w:r w:rsidR="00451C27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 4.1 раздела 4 Положения слова </w:t>
      </w:r>
      <w:r w:rsidR="00451C27" w:rsidRPr="00451C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«Координационным советом по содейс</w:t>
      </w:r>
      <w:r w:rsidR="00451C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твию развитию малого и среднего </w:t>
      </w:r>
      <w:r w:rsidR="00451C27" w:rsidRPr="00451C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предпринимательства при главе </w:t>
      </w:r>
      <w:r w:rsidR="00451C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Партизанского городского округа» исключить.</w:t>
      </w:r>
    </w:p>
    <w:p w:rsidR="00FA554E" w:rsidRDefault="00FA554E" w:rsidP="00FA554E">
      <w:pPr>
        <w:pStyle w:val="a7"/>
        <w:spacing w:after="0" w:line="360" w:lineRule="auto"/>
        <w:ind w:left="-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1.4. Подпункт 6) пункта 5.1 раздела 5 Положения изложить в новой редакции: </w:t>
      </w:r>
    </w:p>
    <w:p w:rsidR="00FA554E" w:rsidRDefault="00FA554E" w:rsidP="00FA554E">
      <w:pPr>
        <w:pStyle w:val="a7"/>
        <w:spacing w:after="0" w:line="360" w:lineRule="auto"/>
        <w:ind w:left="-142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</w:t>
      </w:r>
      <w:r>
        <w:rPr>
          <w:rFonts w:ascii="Times New Roman" w:eastAsiaTheme="minorHAnsi" w:hAnsi="Times New Roman"/>
          <w:sz w:val="28"/>
          <w:szCs w:val="28"/>
        </w:rPr>
        <w:t>6) географические координаты (точки) места размещения нестационарного торгового объекта, определенные посредством Национальной системы пространственных данных (НСПД) или использование иного картографического сервиса».</w:t>
      </w:r>
    </w:p>
    <w:p w:rsidR="00FA554E" w:rsidRDefault="00FA554E" w:rsidP="00FA554E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1.5. Пункт 5.1 раздела 5 Положения д</w:t>
      </w:r>
      <w:r w:rsidRPr="00FE5180">
        <w:rPr>
          <w:rFonts w:ascii="Times New Roman" w:eastAsia="Times New Roman" w:hAnsi="Times New Roman"/>
          <w:sz w:val="28"/>
          <w:szCs w:val="28"/>
          <w:lang w:eastAsia="ru-RU"/>
        </w:rPr>
        <w:t xml:space="preserve">ополнить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подпунктом</w:t>
      </w:r>
      <w:r w:rsidRPr="00FE51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FE5180">
        <w:rPr>
          <w:rFonts w:ascii="Times New Roman" w:eastAsia="Times New Roman" w:hAnsi="Times New Roman"/>
          <w:sz w:val="28"/>
          <w:szCs w:val="28"/>
          <w:lang w:eastAsia="ru-RU"/>
        </w:rPr>
        <w:t xml:space="preserve">  следующего содержания:</w:t>
      </w:r>
    </w:p>
    <w:p w:rsidR="00FA554E" w:rsidRDefault="00FA554E" w:rsidP="00FA554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«7)</w:t>
      </w:r>
      <w:r w:rsidRPr="00FA554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координаты характерных точек границ земельного участка, занятого нестационарным торговым объектом в системе координат WGS-84».</w:t>
      </w:r>
    </w:p>
    <w:p w:rsidR="00FA554E" w:rsidRPr="00FE5180" w:rsidRDefault="00FA554E" w:rsidP="00FA554E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554E" w:rsidRPr="00451C27" w:rsidRDefault="00FA554E" w:rsidP="00451C27">
      <w:pPr>
        <w:pStyle w:val="a7"/>
        <w:spacing w:after="0" w:line="360" w:lineRule="auto"/>
        <w:ind w:left="-14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051EF" w:rsidRPr="0072423C" w:rsidRDefault="00D552FC" w:rsidP="00451C27">
      <w:pPr>
        <w:tabs>
          <w:tab w:val="left" w:pos="851"/>
        </w:tabs>
        <w:spacing w:after="0" w:line="360" w:lineRule="auto"/>
        <w:ind w:lef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</w:t>
      </w:r>
      <w:r w:rsidR="00451C2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</w:t>
      </w:r>
      <w:r w:rsidR="00D05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51C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1EF" w:rsidRPr="00D051EF">
        <w:rPr>
          <w:rFonts w:ascii="Times New Roman" w:hAnsi="Times New Roman"/>
          <w:sz w:val="28"/>
          <w:szCs w:val="28"/>
        </w:rPr>
        <w:t xml:space="preserve">2. Настоящее постановление подлежит опубликованию (обнародованию) в газете «Вести», размещению на официальном сайте в </w:t>
      </w:r>
      <w:r w:rsidR="00D051EF" w:rsidRPr="00D051EF">
        <w:rPr>
          <w:rFonts w:ascii="Times New Roman" w:hAnsi="Times New Roman"/>
          <w:sz w:val="28"/>
          <w:szCs w:val="28"/>
        </w:rPr>
        <w:lastRenderedPageBreak/>
        <w:t>информационно-телекоммуникационной сети «Интернет» и вступает в законную силу после его официальног</w:t>
      </w:r>
      <w:r w:rsidR="0072423C">
        <w:rPr>
          <w:rFonts w:ascii="Times New Roman" w:hAnsi="Times New Roman"/>
          <w:sz w:val="28"/>
          <w:szCs w:val="28"/>
        </w:rPr>
        <w:t>о опубликования (обнародования).</w:t>
      </w:r>
    </w:p>
    <w:p w:rsidR="00FF7113" w:rsidRDefault="00D051EF" w:rsidP="00FF7113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1EF"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FF7113" w:rsidRPr="00D051EF" w:rsidRDefault="00D051EF" w:rsidP="00FF7113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1EF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FF7113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D051EF" w:rsidRPr="00D051EF" w:rsidRDefault="00D051EF" w:rsidP="00D051E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051EF">
        <w:rPr>
          <w:rFonts w:ascii="Times New Roman" w:hAnsi="Times New Roman"/>
          <w:sz w:val="28"/>
          <w:szCs w:val="28"/>
        </w:rPr>
        <w:t>Глава муниципального округа                                                     О.А.Бондарев</w:t>
      </w:r>
    </w:p>
    <w:p w:rsidR="00D051EF" w:rsidRDefault="00D051EF" w:rsidP="00D051EF">
      <w:pPr>
        <w:spacing w:line="360" w:lineRule="auto"/>
        <w:jc w:val="both"/>
        <w:rPr>
          <w:sz w:val="28"/>
          <w:szCs w:val="28"/>
        </w:rPr>
      </w:pPr>
    </w:p>
    <w:p w:rsidR="00D051EF" w:rsidRDefault="00D051EF" w:rsidP="00D051EF">
      <w:pPr>
        <w:spacing w:line="360" w:lineRule="auto"/>
        <w:jc w:val="both"/>
        <w:rPr>
          <w:sz w:val="28"/>
          <w:szCs w:val="28"/>
        </w:rPr>
      </w:pPr>
    </w:p>
    <w:p w:rsidR="00633407" w:rsidRPr="00633407" w:rsidRDefault="00633407" w:rsidP="00D051EF">
      <w:pPr>
        <w:spacing w:line="360" w:lineRule="auto"/>
        <w:rPr>
          <w:rFonts w:ascii="Times New Roman" w:hAnsi="Times New Roman"/>
          <w:sz w:val="28"/>
          <w:szCs w:val="28"/>
        </w:rPr>
      </w:pPr>
      <w:r w:rsidRPr="00D051EF">
        <w:rPr>
          <w:rFonts w:ascii="Times New Roman" w:hAnsi="Times New Roman"/>
          <w:sz w:val="28"/>
          <w:szCs w:val="28"/>
        </w:rPr>
        <w:t xml:space="preserve">    </w:t>
      </w:r>
      <w:r w:rsidRPr="00633407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</w:p>
    <w:sectPr w:rsidR="00633407" w:rsidRPr="00633407" w:rsidSect="00FF6580">
      <w:headerReference w:type="default" r:id="rId9"/>
      <w:type w:val="continuous"/>
      <w:pgSz w:w="11906" w:h="16838" w:code="9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113" w:rsidRDefault="00FF7113" w:rsidP="00FE77D1">
      <w:pPr>
        <w:spacing w:after="0" w:line="240" w:lineRule="auto"/>
      </w:pPr>
      <w:r>
        <w:separator/>
      </w:r>
    </w:p>
  </w:endnote>
  <w:endnote w:type="continuationSeparator" w:id="0">
    <w:p w:rsidR="00FF7113" w:rsidRDefault="00FF7113" w:rsidP="00FE7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113" w:rsidRDefault="00FF7113" w:rsidP="00FE77D1">
      <w:pPr>
        <w:spacing w:after="0" w:line="240" w:lineRule="auto"/>
      </w:pPr>
      <w:r>
        <w:separator/>
      </w:r>
    </w:p>
  </w:footnote>
  <w:footnote w:type="continuationSeparator" w:id="0">
    <w:p w:rsidR="00FF7113" w:rsidRDefault="00FF7113" w:rsidP="00FE7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1051"/>
      <w:docPartObj>
        <w:docPartGallery w:val="Page Numbers (Top of Page)"/>
        <w:docPartUnique/>
      </w:docPartObj>
    </w:sdtPr>
    <w:sdtContent>
      <w:p w:rsidR="00FF7113" w:rsidRDefault="00B01672">
        <w:pPr>
          <w:pStyle w:val="a8"/>
          <w:jc w:val="center"/>
        </w:pPr>
        <w:fldSimple w:instr=" PAGE   \* MERGEFORMAT ">
          <w:r w:rsidR="0095788C">
            <w:rPr>
              <w:noProof/>
            </w:rPr>
            <w:t>2</w:t>
          </w:r>
        </w:fldSimple>
      </w:p>
    </w:sdtContent>
  </w:sdt>
  <w:p w:rsidR="00FF7113" w:rsidRDefault="00FF711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E272E"/>
    <w:multiLevelType w:val="multilevel"/>
    <w:tmpl w:val="8F8208AC"/>
    <w:lvl w:ilvl="0">
      <w:start w:val="1"/>
      <w:numFmt w:val="decimal"/>
      <w:lvlText w:val="%1."/>
      <w:lvlJc w:val="left"/>
      <w:pPr>
        <w:ind w:left="1700" w:hanging="99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1">
    <w:nsid w:val="50866984"/>
    <w:multiLevelType w:val="hybridMultilevel"/>
    <w:tmpl w:val="6C3EE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E6497"/>
    <w:multiLevelType w:val="multilevel"/>
    <w:tmpl w:val="8F8208AC"/>
    <w:lvl w:ilvl="0">
      <w:start w:val="1"/>
      <w:numFmt w:val="decimal"/>
      <w:lvlText w:val="%1."/>
      <w:lvlJc w:val="left"/>
      <w:pPr>
        <w:ind w:left="1710" w:hanging="99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">
    <w:nsid w:val="69E073BA"/>
    <w:multiLevelType w:val="multilevel"/>
    <w:tmpl w:val="EA484FB8"/>
    <w:lvl w:ilvl="0">
      <w:start w:val="1"/>
      <w:numFmt w:val="decimal"/>
      <w:lvlText w:val="%1."/>
      <w:lvlJc w:val="left"/>
      <w:pPr>
        <w:ind w:left="1259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77850771"/>
    <w:multiLevelType w:val="multilevel"/>
    <w:tmpl w:val="8F8208AC"/>
    <w:lvl w:ilvl="0">
      <w:start w:val="1"/>
      <w:numFmt w:val="decimal"/>
      <w:lvlText w:val="%1."/>
      <w:lvlJc w:val="left"/>
      <w:pPr>
        <w:ind w:left="1700" w:hanging="99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/>
  <w:rsids>
    <w:rsidRoot w:val="00633407"/>
    <w:rsid w:val="00070D27"/>
    <w:rsid w:val="000F4AE3"/>
    <w:rsid w:val="00100967"/>
    <w:rsid w:val="00144E27"/>
    <w:rsid w:val="001875FB"/>
    <w:rsid w:val="002647A8"/>
    <w:rsid w:val="00281553"/>
    <w:rsid w:val="0031108D"/>
    <w:rsid w:val="003139D3"/>
    <w:rsid w:val="00331A90"/>
    <w:rsid w:val="00336B8E"/>
    <w:rsid w:val="00340440"/>
    <w:rsid w:val="00413DC7"/>
    <w:rsid w:val="00451C27"/>
    <w:rsid w:val="004C381C"/>
    <w:rsid w:val="004D7F3F"/>
    <w:rsid w:val="00524115"/>
    <w:rsid w:val="00526550"/>
    <w:rsid w:val="00533B0A"/>
    <w:rsid w:val="00566D51"/>
    <w:rsid w:val="00572875"/>
    <w:rsid w:val="00583E0D"/>
    <w:rsid w:val="005B2C48"/>
    <w:rsid w:val="006029D1"/>
    <w:rsid w:val="00633407"/>
    <w:rsid w:val="006B375A"/>
    <w:rsid w:val="006C33D4"/>
    <w:rsid w:val="006D4146"/>
    <w:rsid w:val="00713678"/>
    <w:rsid w:val="007156DB"/>
    <w:rsid w:val="0072423C"/>
    <w:rsid w:val="00727F10"/>
    <w:rsid w:val="00740CD8"/>
    <w:rsid w:val="0076199C"/>
    <w:rsid w:val="00776569"/>
    <w:rsid w:val="00793C74"/>
    <w:rsid w:val="007A76C4"/>
    <w:rsid w:val="008312DA"/>
    <w:rsid w:val="008539CC"/>
    <w:rsid w:val="008E2EA3"/>
    <w:rsid w:val="0095788C"/>
    <w:rsid w:val="0097226A"/>
    <w:rsid w:val="009A2DBB"/>
    <w:rsid w:val="00A205D0"/>
    <w:rsid w:val="00A60287"/>
    <w:rsid w:val="00A65FDA"/>
    <w:rsid w:val="00AA3FB2"/>
    <w:rsid w:val="00AA6B80"/>
    <w:rsid w:val="00AC4747"/>
    <w:rsid w:val="00AD535C"/>
    <w:rsid w:val="00AF7E9F"/>
    <w:rsid w:val="00B01672"/>
    <w:rsid w:val="00B047C3"/>
    <w:rsid w:val="00B311DB"/>
    <w:rsid w:val="00B65025"/>
    <w:rsid w:val="00B66653"/>
    <w:rsid w:val="00B80359"/>
    <w:rsid w:val="00B82ADF"/>
    <w:rsid w:val="00BB786B"/>
    <w:rsid w:val="00BC7132"/>
    <w:rsid w:val="00C063BD"/>
    <w:rsid w:val="00C30427"/>
    <w:rsid w:val="00C34195"/>
    <w:rsid w:val="00C479D2"/>
    <w:rsid w:val="00C75A7D"/>
    <w:rsid w:val="00CE7D26"/>
    <w:rsid w:val="00D051EF"/>
    <w:rsid w:val="00D24ABF"/>
    <w:rsid w:val="00D34017"/>
    <w:rsid w:val="00D552FC"/>
    <w:rsid w:val="00D72128"/>
    <w:rsid w:val="00DB06A9"/>
    <w:rsid w:val="00E27DFF"/>
    <w:rsid w:val="00E61CB7"/>
    <w:rsid w:val="00E95702"/>
    <w:rsid w:val="00EC2CC5"/>
    <w:rsid w:val="00EE4417"/>
    <w:rsid w:val="00EF687B"/>
    <w:rsid w:val="00F05CF9"/>
    <w:rsid w:val="00FA554E"/>
    <w:rsid w:val="00FE77D1"/>
    <w:rsid w:val="00FF46CC"/>
    <w:rsid w:val="00FF6580"/>
    <w:rsid w:val="00FF7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40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633407"/>
    <w:pPr>
      <w:spacing w:before="225" w:after="225" w:line="450" w:lineRule="atLeast"/>
      <w:outlineLvl w:val="0"/>
    </w:pPr>
    <w:rPr>
      <w:rFonts w:ascii="Times New Roman" w:eastAsia="Times New Roman" w:hAnsi="Times New Roman"/>
      <w:kern w:val="36"/>
      <w:sz w:val="39"/>
      <w:szCs w:val="3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407"/>
    <w:rPr>
      <w:rFonts w:ascii="Times New Roman" w:eastAsia="Times New Roman" w:hAnsi="Times New Roman" w:cs="Times New Roman"/>
      <w:kern w:val="36"/>
      <w:sz w:val="39"/>
      <w:szCs w:val="39"/>
      <w:lang w:eastAsia="ru-RU"/>
    </w:rPr>
  </w:style>
  <w:style w:type="paragraph" w:styleId="a3">
    <w:name w:val="Body Text"/>
    <w:basedOn w:val="a"/>
    <w:link w:val="a4"/>
    <w:rsid w:val="00633407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334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33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3407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3340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E7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E77D1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FE77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E77D1"/>
    <w:rPr>
      <w:rFonts w:ascii="Calibri" w:eastAsia="Calibri" w:hAnsi="Calibri" w:cs="Times New Roman"/>
    </w:rPr>
  </w:style>
  <w:style w:type="character" w:styleId="ac">
    <w:name w:val="line number"/>
    <w:basedOn w:val="a0"/>
    <w:uiPriority w:val="99"/>
    <w:semiHidden/>
    <w:unhideWhenUsed/>
    <w:rsid w:val="00FF65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49409-DC6F-4051-9EAB-4199E1C5E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Ribakova</dc:creator>
  <cp:lastModifiedBy>Рыбакова</cp:lastModifiedBy>
  <cp:revision>21</cp:revision>
  <cp:lastPrinted>2026-08-20T03:55:00Z</cp:lastPrinted>
  <dcterms:created xsi:type="dcterms:W3CDTF">2020-10-26T00:46:00Z</dcterms:created>
  <dcterms:modified xsi:type="dcterms:W3CDTF">2026-09-20T22:58:00Z</dcterms:modified>
</cp:coreProperties>
</file>