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3F2E" w:rsidRPr="00A53B82" w:rsidRDefault="005F3F2E" w:rsidP="00FF586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53B82">
        <w:rPr>
          <w:rFonts w:ascii="Times New Roman" w:eastAsia="Times New Roman" w:hAnsi="Times New Roman" w:cs="Times New Roman"/>
          <w:b/>
          <w:bCs/>
          <w:sz w:val="24"/>
          <w:szCs w:val="24"/>
        </w:rPr>
        <w:t>Оповещение о начале публичных слушаний</w:t>
      </w:r>
    </w:p>
    <w:p w:rsidR="00280F12" w:rsidRPr="00280F12" w:rsidRDefault="005F3F2E" w:rsidP="00280F12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37728">
        <w:rPr>
          <w:rFonts w:ascii="Times New Roman" w:eastAsia="Times New Roman" w:hAnsi="Times New Roman" w:cs="Times New Roman"/>
          <w:sz w:val="24"/>
          <w:szCs w:val="24"/>
        </w:rPr>
        <w:br/>
      </w:r>
      <w:r w:rsidR="0025046C" w:rsidRPr="00280F12">
        <w:rPr>
          <w:rFonts w:ascii="Times New Roman" w:eastAsia="Times New Roman" w:hAnsi="Times New Roman" w:cs="Times New Roman"/>
          <w:sz w:val="24"/>
          <w:szCs w:val="24"/>
        </w:rPr>
        <w:t>         </w:t>
      </w:r>
      <w:proofErr w:type="gramStart"/>
      <w:r w:rsidR="0025046C" w:rsidRPr="00280F12">
        <w:rPr>
          <w:rFonts w:ascii="Times New Roman" w:eastAsia="Times New Roman" w:hAnsi="Times New Roman" w:cs="Times New Roman"/>
          <w:sz w:val="24"/>
          <w:szCs w:val="24"/>
        </w:rPr>
        <w:t xml:space="preserve">Администрация  муниципального округа город </w:t>
      </w:r>
      <w:proofErr w:type="spellStart"/>
      <w:r w:rsidR="0025046C" w:rsidRPr="00280F12">
        <w:rPr>
          <w:rFonts w:ascii="Times New Roman" w:eastAsia="Times New Roman" w:hAnsi="Times New Roman" w:cs="Times New Roman"/>
          <w:sz w:val="24"/>
          <w:szCs w:val="24"/>
        </w:rPr>
        <w:t>Партизанск</w:t>
      </w:r>
      <w:proofErr w:type="spellEnd"/>
      <w:r w:rsidR="0025046C" w:rsidRPr="00280F12">
        <w:rPr>
          <w:rFonts w:ascii="Times New Roman" w:eastAsia="Times New Roman" w:hAnsi="Times New Roman" w:cs="Times New Roman"/>
          <w:sz w:val="24"/>
          <w:szCs w:val="24"/>
        </w:rPr>
        <w:t xml:space="preserve">  Приморского </w:t>
      </w:r>
      <w:proofErr w:type="spellStart"/>
      <w:r w:rsidR="0025046C" w:rsidRPr="00280F12">
        <w:rPr>
          <w:rFonts w:ascii="Times New Roman" w:eastAsia="Times New Roman" w:hAnsi="Times New Roman" w:cs="Times New Roman"/>
          <w:sz w:val="24"/>
          <w:szCs w:val="24"/>
        </w:rPr>
        <w:t>краяв</w:t>
      </w:r>
      <w:proofErr w:type="spellEnd"/>
      <w:r w:rsidR="0025046C" w:rsidRPr="00280F12">
        <w:rPr>
          <w:rFonts w:ascii="Times New Roman" w:eastAsia="Times New Roman" w:hAnsi="Times New Roman" w:cs="Times New Roman"/>
          <w:sz w:val="24"/>
          <w:szCs w:val="24"/>
        </w:rPr>
        <w:t xml:space="preserve">  лице  Комиссии по подготовке проекта правил землепользования и застройки муниципального округа город </w:t>
      </w:r>
      <w:proofErr w:type="spellStart"/>
      <w:r w:rsidR="0025046C" w:rsidRPr="00280F12">
        <w:rPr>
          <w:rFonts w:ascii="Times New Roman" w:eastAsia="Times New Roman" w:hAnsi="Times New Roman" w:cs="Times New Roman"/>
          <w:sz w:val="24"/>
          <w:szCs w:val="24"/>
        </w:rPr>
        <w:t>Партизанск</w:t>
      </w:r>
      <w:proofErr w:type="spellEnd"/>
      <w:r w:rsidR="0025046C" w:rsidRPr="00280F12">
        <w:rPr>
          <w:rFonts w:ascii="Times New Roman" w:eastAsia="Times New Roman" w:hAnsi="Times New Roman" w:cs="Times New Roman"/>
          <w:sz w:val="24"/>
          <w:szCs w:val="24"/>
        </w:rPr>
        <w:t xml:space="preserve"> Приморского края оповещает о начале публичных слушаний </w:t>
      </w:r>
      <w:r w:rsidR="0025046C" w:rsidRPr="00280F12">
        <w:rPr>
          <w:rFonts w:ascii="Times New Roman" w:hAnsi="Times New Roman" w:cs="Times New Roman"/>
          <w:sz w:val="24"/>
          <w:szCs w:val="24"/>
        </w:rPr>
        <w:t xml:space="preserve">по проекту решения о предоставлении разрешения на условно разрешенный вид  использования (далее – Проект) земельного участка, образуемого </w:t>
      </w:r>
      <w:r w:rsidR="00280F12" w:rsidRPr="00280F12">
        <w:rPr>
          <w:rFonts w:ascii="Times New Roman" w:hAnsi="Times New Roman" w:cs="Times New Roman"/>
          <w:sz w:val="24"/>
          <w:szCs w:val="24"/>
        </w:rPr>
        <w:t>в соответствии со схемой расположения земельного участка на кадастровом плане территории,</w:t>
      </w:r>
      <w:r w:rsidR="00280F12" w:rsidRPr="00280F12">
        <w:rPr>
          <w:rFonts w:ascii="Times New Roman" w:hAnsi="Times New Roman" w:cs="Times New Roman"/>
          <w:spacing w:val="-7"/>
          <w:sz w:val="24"/>
          <w:szCs w:val="24"/>
        </w:rPr>
        <w:t xml:space="preserve"> утвержденной </w:t>
      </w:r>
      <w:r w:rsidR="00280F12" w:rsidRPr="00280F12">
        <w:rPr>
          <w:rFonts w:ascii="Times New Roman" w:hAnsi="Times New Roman" w:cs="Times New Roman"/>
          <w:sz w:val="24"/>
          <w:szCs w:val="24"/>
        </w:rPr>
        <w:t>постановлением администрации муниципального округа город</w:t>
      </w:r>
      <w:proofErr w:type="gramEnd"/>
      <w:r w:rsidR="00280F12" w:rsidRPr="00280F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80F12" w:rsidRPr="00280F12">
        <w:rPr>
          <w:rFonts w:ascii="Times New Roman" w:hAnsi="Times New Roman" w:cs="Times New Roman"/>
          <w:sz w:val="24"/>
          <w:szCs w:val="24"/>
        </w:rPr>
        <w:t>Партизанск</w:t>
      </w:r>
      <w:proofErr w:type="spellEnd"/>
      <w:r w:rsidR="00280F12" w:rsidRPr="00280F12">
        <w:rPr>
          <w:rFonts w:ascii="Times New Roman" w:hAnsi="Times New Roman" w:cs="Times New Roman"/>
          <w:sz w:val="24"/>
          <w:szCs w:val="24"/>
        </w:rPr>
        <w:t xml:space="preserve"> Приморского края  от 17 сентября 2025 года № 1472-па «Об утверждении схемы расположения земельного участка на кадастровом плане территории, расположенного на территории муниципального округа город </w:t>
      </w:r>
      <w:proofErr w:type="spellStart"/>
      <w:r w:rsidR="00280F12" w:rsidRPr="00280F12">
        <w:rPr>
          <w:rFonts w:ascii="Times New Roman" w:hAnsi="Times New Roman" w:cs="Times New Roman"/>
          <w:sz w:val="24"/>
          <w:szCs w:val="24"/>
        </w:rPr>
        <w:t>Партизанск</w:t>
      </w:r>
      <w:proofErr w:type="spellEnd"/>
      <w:r w:rsidR="00280F12" w:rsidRPr="00280F12">
        <w:rPr>
          <w:rFonts w:ascii="Times New Roman" w:hAnsi="Times New Roman" w:cs="Times New Roman"/>
          <w:sz w:val="24"/>
          <w:szCs w:val="24"/>
        </w:rPr>
        <w:t xml:space="preserve"> Приморского края»</w:t>
      </w:r>
      <w:r w:rsidR="00280F12" w:rsidRPr="00280F12">
        <w:rPr>
          <w:rFonts w:ascii="Times New Roman" w:hAnsi="Times New Roman" w:cs="Times New Roman"/>
          <w:spacing w:val="-7"/>
          <w:sz w:val="24"/>
          <w:szCs w:val="24"/>
        </w:rPr>
        <w:t>.  Адрес (ме</w:t>
      </w:r>
      <w:r w:rsidR="00280F12" w:rsidRPr="00280F12">
        <w:rPr>
          <w:rFonts w:ascii="Times New Roman" w:hAnsi="Times New Roman" w:cs="Times New Roman"/>
          <w:sz w:val="24"/>
          <w:szCs w:val="24"/>
        </w:rPr>
        <w:t xml:space="preserve">стоположение) земельного участка установлен относительно ориентира, расположенного в границах земельного участка, ориентир нежилое здание, почтовый адрес ориентира: Российская Федерация, Приморский край, муниципальный округ город </w:t>
      </w:r>
      <w:proofErr w:type="spellStart"/>
      <w:r w:rsidR="00280F12" w:rsidRPr="00280F12">
        <w:rPr>
          <w:rFonts w:ascii="Times New Roman" w:hAnsi="Times New Roman" w:cs="Times New Roman"/>
          <w:sz w:val="24"/>
          <w:szCs w:val="24"/>
        </w:rPr>
        <w:t>Партизанск</w:t>
      </w:r>
      <w:proofErr w:type="spellEnd"/>
      <w:r w:rsidR="00280F12" w:rsidRPr="00280F12">
        <w:rPr>
          <w:rFonts w:ascii="Times New Roman" w:hAnsi="Times New Roman" w:cs="Times New Roman"/>
          <w:sz w:val="24"/>
          <w:szCs w:val="24"/>
        </w:rPr>
        <w:t xml:space="preserve">, г. </w:t>
      </w:r>
      <w:proofErr w:type="spellStart"/>
      <w:r w:rsidR="00280F12" w:rsidRPr="00280F12">
        <w:rPr>
          <w:rFonts w:ascii="Times New Roman" w:hAnsi="Times New Roman" w:cs="Times New Roman"/>
          <w:sz w:val="24"/>
          <w:szCs w:val="24"/>
        </w:rPr>
        <w:t>Партизанск</w:t>
      </w:r>
      <w:proofErr w:type="spellEnd"/>
      <w:r w:rsidR="00280F12" w:rsidRPr="00280F12">
        <w:rPr>
          <w:rFonts w:ascii="Times New Roman" w:hAnsi="Times New Roman" w:cs="Times New Roman"/>
          <w:sz w:val="24"/>
          <w:szCs w:val="24"/>
        </w:rPr>
        <w:t xml:space="preserve">, ул. </w:t>
      </w:r>
      <w:proofErr w:type="spellStart"/>
      <w:r w:rsidR="00280F12" w:rsidRPr="00280F12">
        <w:rPr>
          <w:rFonts w:ascii="Times New Roman" w:hAnsi="Times New Roman" w:cs="Times New Roman"/>
          <w:sz w:val="24"/>
          <w:szCs w:val="24"/>
        </w:rPr>
        <w:t>Кронида</w:t>
      </w:r>
      <w:proofErr w:type="spellEnd"/>
      <w:r w:rsidR="00280F12" w:rsidRPr="00280F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80F12" w:rsidRPr="00280F12">
        <w:rPr>
          <w:rFonts w:ascii="Times New Roman" w:hAnsi="Times New Roman" w:cs="Times New Roman"/>
          <w:sz w:val="24"/>
          <w:szCs w:val="24"/>
        </w:rPr>
        <w:t>Кореннова</w:t>
      </w:r>
      <w:proofErr w:type="spellEnd"/>
      <w:r w:rsidR="00280F12" w:rsidRPr="00280F12">
        <w:rPr>
          <w:rFonts w:ascii="Times New Roman" w:hAnsi="Times New Roman" w:cs="Times New Roman"/>
          <w:sz w:val="24"/>
          <w:szCs w:val="24"/>
        </w:rPr>
        <w:t>, д. 1, площадь земельного участка                   444 кв. м.</w:t>
      </w:r>
    </w:p>
    <w:p w:rsidR="00537728" w:rsidRPr="00280F12" w:rsidRDefault="0025046C" w:rsidP="00280F12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0F12">
        <w:rPr>
          <w:rFonts w:ascii="Times New Roman" w:hAnsi="Times New Roman" w:cs="Times New Roman"/>
          <w:sz w:val="24"/>
          <w:szCs w:val="24"/>
        </w:rPr>
        <w:t xml:space="preserve">Земельный  участок расположен в территориальной </w:t>
      </w:r>
      <w:r w:rsidRPr="00280F12">
        <w:rPr>
          <w:rFonts w:ascii="Times New Roman" w:hAnsi="Times New Roman" w:cs="Times New Roman"/>
          <w:iCs/>
          <w:sz w:val="24"/>
          <w:szCs w:val="24"/>
          <w:lang w:bidi="en-US"/>
        </w:rPr>
        <w:t xml:space="preserve">зоне </w:t>
      </w:r>
      <w:r w:rsidR="00280F12" w:rsidRPr="00280F12">
        <w:rPr>
          <w:rFonts w:ascii="Times New Roman" w:hAnsi="Times New Roman" w:cs="Times New Roman"/>
          <w:iCs/>
          <w:sz w:val="24"/>
          <w:szCs w:val="24"/>
          <w:lang w:bidi="en-US"/>
        </w:rPr>
        <w:t>ЦС</w:t>
      </w:r>
      <w:proofErr w:type="gramStart"/>
      <w:r w:rsidR="00280F12" w:rsidRPr="00280F12">
        <w:rPr>
          <w:rFonts w:ascii="Times New Roman" w:hAnsi="Times New Roman" w:cs="Times New Roman"/>
          <w:iCs/>
          <w:sz w:val="24"/>
          <w:szCs w:val="24"/>
          <w:lang w:bidi="en-US"/>
        </w:rPr>
        <w:t>2</w:t>
      </w:r>
      <w:proofErr w:type="gramEnd"/>
      <w:r w:rsidR="00537728" w:rsidRPr="00280F12">
        <w:rPr>
          <w:rFonts w:ascii="Times New Roman" w:hAnsi="Times New Roman" w:cs="Times New Roman"/>
          <w:iCs/>
          <w:sz w:val="24"/>
          <w:szCs w:val="24"/>
          <w:lang w:bidi="en-US"/>
        </w:rPr>
        <w:t xml:space="preserve"> - </w:t>
      </w:r>
      <w:r w:rsidR="00280F12" w:rsidRPr="00280F12">
        <w:rPr>
          <w:rFonts w:ascii="Times New Roman" w:hAnsi="Times New Roman" w:cs="Times New Roman"/>
          <w:iCs/>
          <w:sz w:val="24"/>
          <w:szCs w:val="24"/>
          <w:lang w:bidi="en-US"/>
        </w:rPr>
        <w:t>Зона размещения рыночных комплексов</w:t>
      </w:r>
      <w:r w:rsidR="00537728" w:rsidRPr="00280F12">
        <w:rPr>
          <w:rFonts w:ascii="Times New Roman" w:hAnsi="Times New Roman" w:cs="Times New Roman"/>
          <w:sz w:val="24"/>
          <w:szCs w:val="24"/>
        </w:rPr>
        <w:t>.</w:t>
      </w:r>
    </w:p>
    <w:p w:rsidR="0025046C" w:rsidRDefault="0025046C" w:rsidP="00EE30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Запрашиваемый вид разрешенного использования </w:t>
      </w:r>
      <w:r w:rsidRPr="00577B86">
        <w:rPr>
          <w:rFonts w:ascii="Times New Roman" w:hAnsi="Times New Roman" w:cs="Times New Roman"/>
          <w:sz w:val="24"/>
          <w:szCs w:val="24"/>
        </w:rPr>
        <w:t xml:space="preserve">земельного участка - </w:t>
      </w:r>
      <w:r w:rsidR="00537728" w:rsidRPr="00577B86">
        <w:rPr>
          <w:rFonts w:ascii="Times New Roman" w:hAnsi="Times New Roman" w:cs="Times New Roman"/>
          <w:sz w:val="24"/>
          <w:szCs w:val="24"/>
        </w:rPr>
        <w:t>«</w:t>
      </w:r>
      <w:r w:rsidR="00577B86" w:rsidRPr="00577B86">
        <w:rPr>
          <w:rFonts w:ascii="Times New Roman" w:hAnsi="Times New Roman" w:cs="Times New Roman"/>
          <w:sz w:val="24"/>
          <w:szCs w:val="24"/>
        </w:rPr>
        <w:t>объекты дорожного сервиса</w:t>
      </w:r>
      <w:r w:rsidR="00537728" w:rsidRPr="00577B86">
        <w:rPr>
          <w:rFonts w:ascii="Times New Roman" w:hAnsi="Times New Roman" w:cs="Times New Roman"/>
          <w:sz w:val="24"/>
          <w:szCs w:val="24"/>
        </w:rPr>
        <w:t>»</w:t>
      </w:r>
      <w:r w:rsidR="00537728" w:rsidRPr="00577B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37728" w:rsidRPr="00577B86">
        <w:rPr>
          <w:rFonts w:ascii="Times New Roman" w:hAnsi="Times New Roman" w:cs="Times New Roman"/>
          <w:sz w:val="24"/>
          <w:szCs w:val="24"/>
        </w:rPr>
        <w:t xml:space="preserve">(код  </w:t>
      </w:r>
      <w:r w:rsidR="00EE30F3">
        <w:rPr>
          <w:rFonts w:ascii="Times New Roman" w:hAnsi="Times New Roman" w:cs="Times New Roman"/>
          <w:sz w:val="24"/>
          <w:szCs w:val="24"/>
        </w:rPr>
        <w:t>4.9.1</w:t>
      </w:r>
      <w:r w:rsidR="00537728" w:rsidRPr="00577B86">
        <w:rPr>
          <w:rFonts w:ascii="Times New Roman" w:hAnsi="Times New Roman" w:cs="Times New Roman"/>
          <w:sz w:val="24"/>
          <w:szCs w:val="24"/>
        </w:rPr>
        <w:t>. по Классификатору).</w:t>
      </w:r>
    </w:p>
    <w:p w:rsidR="00EE30F3" w:rsidRDefault="00EE30F3" w:rsidP="00EE30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5046C" w:rsidRPr="00470FAC" w:rsidRDefault="0025046C" w:rsidP="0025046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70FAC">
        <w:rPr>
          <w:rFonts w:ascii="Times New Roman" w:eastAsia="Times New Roman" w:hAnsi="Times New Roman" w:cs="Times New Roman"/>
          <w:sz w:val="24"/>
          <w:szCs w:val="24"/>
        </w:rPr>
        <w:t xml:space="preserve">Правовой акт о назначении публичных слушаний: </w:t>
      </w:r>
    </w:p>
    <w:p w:rsidR="0025046C" w:rsidRDefault="0025046C" w:rsidP="002504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4095">
        <w:rPr>
          <w:rFonts w:ascii="Times New Roman" w:eastAsia="Times New Roman" w:hAnsi="Times New Roman" w:cs="Times New Roman"/>
          <w:sz w:val="24"/>
          <w:szCs w:val="24"/>
        </w:rPr>
        <w:t xml:space="preserve">постановление главы муниципального округа город </w:t>
      </w:r>
      <w:proofErr w:type="spellStart"/>
      <w:r w:rsidRPr="003F4095">
        <w:rPr>
          <w:rFonts w:ascii="Times New Roman" w:eastAsia="Times New Roman" w:hAnsi="Times New Roman" w:cs="Times New Roman"/>
          <w:sz w:val="24"/>
          <w:szCs w:val="24"/>
        </w:rPr>
        <w:t>Партизанск</w:t>
      </w:r>
      <w:proofErr w:type="spellEnd"/>
      <w:r w:rsidRPr="003F4095">
        <w:rPr>
          <w:rFonts w:ascii="Times New Roman" w:eastAsia="Times New Roman" w:hAnsi="Times New Roman" w:cs="Times New Roman"/>
          <w:sz w:val="24"/>
          <w:szCs w:val="24"/>
        </w:rPr>
        <w:t xml:space="preserve"> от </w:t>
      </w:r>
      <w:r w:rsidR="003F4095" w:rsidRPr="003F4095">
        <w:rPr>
          <w:rFonts w:ascii="Times New Roman" w:eastAsia="Times New Roman" w:hAnsi="Times New Roman" w:cs="Times New Roman"/>
          <w:sz w:val="24"/>
          <w:szCs w:val="24"/>
        </w:rPr>
        <w:t>23</w:t>
      </w:r>
      <w:r w:rsidR="00470FAC" w:rsidRPr="003F4095">
        <w:rPr>
          <w:rFonts w:ascii="Times New Roman" w:eastAsia="Times New Roman" w:hAnsi="Times New Roman" w:cs="Times New Roman"/>
          <w:sz w:val="24"/>
          <w:szCs w:val="24"/>
        </w:rPr>
        <w:t xml:space="preserve"> сент</w:t>
      </w:r>
      <w:r w:rsidR="003F4095" w:rsidRPr="003F4095">
        <w:rPr>
          <w:rFonts w:ascii="Times New Roman" w:eastAsia="Times New Roman" w:hAnsi="Times New Roman" w:cs="Times New Roman"/>
          <w:sz w:val="24"/>
          <w:szCs w:val="24"/>
        </w:rPr>
        <w:t>ября 2025 г.                № 87</w:t>
      </w:r>
      <w:r w:rsidRPr="003F4095">
        <w:rPr>
          <w:rFonts w:ascii="Times New Roman" w:eastAsia="Times New Roman" w:hAnsi="Times New Roman" w:cs="Times New Roman"/>
          <w:sz w:val="24"/>
          <w:szCs w:val="24"/>
        </w:rPr>
        <w:t>-пг «</w:t>
      </w:r>
      <w:r w:rsidRPr="003F4095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 xml:space="preserve"> назначении публичных слушаний по проекту решения о предоставлении разрешения на условно разрешенный вид использования земельного участка на территории муниципального округа город </w:t>
      </w:r>
      <w:proofErr w:type="spellStart"/>
      <w:r>
        <w:rPr>
          <w:rFonts w:ascii="Times New Roman" w:hAnsi="Times New Roman" w:cs="Times New Roman"/>
          <w:sz w:val="24"/>
          <w:szCs w:val="24"/>
        </w:rPr>
        <w:t>Партизанск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Приморского края».</w:t>
      </w:r>
    </w:p>
    <w:p w:rsidR="0025046C" w:rsidRDefault="0025046C" w:rsidP="002504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5046C" w:rsidRDefault="0025046C" w:rsidP="0025046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Перечень информационных материалов к Проекту:</w:t>
      </w:r>
    </w:p>
    <w:p w:rsidR="0025046C" w:rsidRDefault="0025046C" w:rsidP="0025046C">
      <w:pPr>
        <w:pStyle w:val="a8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Текстовые материалы: </w:t>
      </w:r>
      <w:r>
        <w:rPr>
          <w:rFonts w:ascii="Times New Roman" w:hAnsi="Times New Roman" w:cs="Times New Roman"/>
          <w:sz w:val="24"/>
          <w:szCs w:val="24"/>
        </w:rPr>
        <w:t>проект  решения о предоставлении разрешения на условно разрешенный вид  использования земельного участка.</w:t>
      </w:r>
    </w:p>
    <w:p w:rsidR="0025046C" w:rsidRDefault="0025046C" w:rsidP="0025046C">
      <w:pPr>
        <w:pStyle w:val="a8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Графические материалы: схема на кадастровом плане территории с  указанием местоположения рассматриваемого земельного участка.</w:t>
      </w:r>
    </w:p>
    <w:p w:rsidR="0025046C" w:rsidRDefault="0025046C" w:rsidP="0025046C">
      <w:pPr>
        <w:pStyle w:val="a8"/>
        <w:spacing w:after="0" w:line="240" w:lineRule="auto"/>
        <w:ind w:left="709"/>
        <w:jc w:val="both"/>
        <w:rPr>
          <w:rFonts w:ascii="Times New Roman" w:eastAsia="Calibri" w:hAnsi="Times New Roman" w:cs="Times New Roman"/>
          <w:sz w:val="16"/>
          <w:szCs w:val="16"/>
        </w:rPr>
      </w:pPr>
    </w:p>
    <w:p w:rsidR="0025046C" w:rsidRDefault="0025046C" w:rsidP="0025046C">
      <w:pPr>
        <w:pStyle w:val="2"/>
        <w:ind w:firstLine="709"/>
        <w:jc w:val="both"/>
        <w:rPr>
          <w:b w:val="0"/>
          <w:sz w:val="24"/>
        </w:rPr>
      </w:pPr>
      <w:r>
        <w:rPr>
          <w:b w:val="0"/>
          <w:sz w:val="24"/>
        </w:rPr>
        <w:t>Наименование  официального  сайта,  на  котором будет размещен Проект, подлежащий рассмотрению на публичных слушаниях, и информационные материалы к нему</w:t>
      </w:r>
      <w:r w:rsidRPr="00537728">
        <w:rPr>
          <w:b w:val="0"/>
          <w:sz w:val="24"/>
        </w:rPr>
        <w:t xml:space="preserve">:   </w:t>
      </w:r>
      <w:hyperlink r:id="rId7" w:history="1">
        <w:r w:rsidRPr="00537728">
          <w:rPr>
            <w:rStyle w:val="a7"/>
            <w:b w:val="0"/>
            <w:color w:val="auto"/>
            <w:sz w:val="24"/>
          </w:rPr>
          <w:t>http://partizansk.org</w:t>
        </w:r>
      </w:hyperlink>
      <w:r w:rsidRPr="00537728">
        <w:rPr>
          <w:b w:val="0"/>
          <w:sz w:val="24"/>
        </w:rPr>
        <w:t>.</w:t>
      </w:r>
      <w:proofErr w:type="spellStart"/>
      <w:r w:rsidRPr="00537728">
        <w:rPr>
          <w:b w:val="0"/>
          <w:sz w:val="24"/>
          <w:lang w:val="en-US"/>
        </w:rPr>
        <w:t>ru</w:t>
      </w:r>
      <w:proofErr w:type="spellEnd"/>
      <w:r w:rsidRPr="00537728">
        <w:rPr>
          <w:b w:val="0"/>
          <w:sz w:val="24"/>
        </w:rPr>
        <w:t xml:space="preserve"> (</w:t>
      </w:r>
      <w:r>
        <w:rPr>
          <w:b w:val="0"/>
          <w:sz w:val="24"/>
        </w:rPr>
        <w:t>раздел «Градостроительство»).</w:t>
      </w:r>
    </w:p>
    <w:p w:rsidR="0025046C" w:rsidRDefault="0025046C" w:rsidP="0025046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25046C" w:rsidRDefault="0025046C" w:rsidP="0025046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Порядок проведения публичных слушаний по Проекту: </w:t>
      </w:r>
    </w:p>
    <w:p w:rsidR="0025046C" w:rsidRDefault="0025046C" w:rsidP="0025046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1. Подготовка </w:t>
      </w:r>
      <w:hyperlink r:id="rId8" w:tgtFrame="_blank" w:history="1">
        <w:r>
          <w:rPr>
            <w:rStyle w:val="a7"/>
            <w:rFonts w:ascii="Times New Roman" w:hAnsi="Times New Roman" w:cs="Times New Roman"/>
            <w:color w:val="000000"/>
            <w:sz w:val="24"/>
            <w:szCs w:val="24"/>
          </w:rPr>
          <w:t>оповещения</w:t>
        </w:r>
      </w:hyperlink>
      <w:r>
        <w:rPr>
          <w:rFonts w:ascii="Times New Roman" w:hAnsi="Times New Roman" w:cs="Times New Roman"/>
          <w:color w:val="000000"/>
          <w:sz w:val="24"/>
          <w:szCs w:val="24"/>
        </w:rPr>
        <w:t xml:space="preserve"> о начале публичных слушаний, опубликование оповещения в официальном печатном средстве массовой информации муниципального округа город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Партизанск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и размещение на официальном сайте администрации муниципального округа город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Партизанск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в сети Интернет;</w:t>
      </w:r>
    </w:p>
    <w:p w:rsidR="0025046C" w:rsidRDefault="0025046C" w:rsidP="0025046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2. Направление сообщений о проведении публичных слушаний правообладателям земельных участков, имеющих смежные границы с земельным  участком, применительно к которому запрашивается разрешение на условно разрешенный вид использования, правообладателям объектов капитального строительства, расположенных на земельных участках, имеющих общие границы с земельным участком, применительно к которому запрашивается данное разрешение. </w:t>
      </w:r>
    </w:p>
    <w:p w:rsidR="0025046C" w:rsidRDefault="0025046C" w:rsidP="0025046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3. Размещение Проекта на официальном сайте муниципального округа город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Партизанск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25046C" w:rsidRDefault="0025046C" w:rsidP="0025046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4. Проведение экспозиций Проекта. </w:t>
      </w:r>
    </w:p>
    <w:p w:rsidR="0025046C" w:rsidRDefault="0025046C" w:rsidP="0025046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5. Проведение собрания участников публичных слушаний.</w:t>
      </w:r>
    </w:p>
    <w:p w:rsidR="0025046C" w:rsidRDefault="0025046C" w:rsidP="0025046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6. Подготовка и оформление протокола публичных слушаний. </w:t>
      </w:r>
    </w:p>
    <w:p w:rsidR="0025046C" w:rsidRDefault="0025046C" w:rsidP="0025046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7. Подготовка, оформление и обеспечение опубликования заключения о результатах публичных слушаний по Проекту решения о предоставлении разрешения на условно разрешенный вид  использования земельного участка в официальном печатном </w:t>
      </w: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средстве массовой информации муниципального округа город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Партизанск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и размещение на официальном сайте администрации муниципального округа город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Партизанск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в сети Интернет.</w:t>
      </w:r>
    </w:p>
    <w:p w:rsidR="0025046C" w:rsidRDefault="0025046C" w:rsidP="0025046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Срок проведения публичных слушаний по Проекту: </w:t>
      </w:r>
    </w:p>
    <w:p w:rsidR="0025046C" w:rsidRDefault="0025046C" w:rsidP="002504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со дня оповещения жителей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муниципального округа город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Партизанск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об их проведении до дня опубликования заключения о результатах публичных слушаний </w:t>
      </w:r>
      <w:r>
        <w:rPr>
          <w:rFonts w:ascii="Times New Roman" w:hAnsi="Times New Roman" w:cs="Times New Roman"/>
          <w:sz w:val="24"/>
          <w:szCs w:val="24"/>
        </w:rPr>
        <w:t>не может быть более пятнадцати дней.</w:t>
      </w:r>
    </w:p>
    <w:p w:rsidR="0025046C" w:rsidRDefault="0025046C" w:rsidP="002504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25046C" w:rsidRDefault="0025046C" w:rsidP="0025046C">
      <w:pPr>
        <w:pStyle w:val="a8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Экспозиция Проекта, подлежащего рассмотрению на публичных слушаниях, проводится по адресу: Российская Федерация,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Муниципальный округ город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Партизанск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Приморский край, г. </w:t>
      </w:r>
      <w:proofErr w:type="spellStart"/>
      <w:r>
        <w:rPr>
          <w:rFonts w:ascii="Times New Roman" w:hAnsi="Times New Roman" w:cs="Times New Roman"/>
          <w:sz w:val="24"/>
          <w:szCs w:val="24"/>
        </w:rPr>
        <w:t>Партизанск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ул. Садовая, д.1  (1-ый этаж, фойе). </w:t>
      </w:r>
    </w:p>
    <w:p w:rsidR="0025046C" w:rsidRDefault="0025046C" w:rsidP="002504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Время работы экспозиции: с 8:30 часов до 17:30 часов (понедельник – четверг),             с 8:30 часов до 16:15 часов (пятница).</w:t>
      </w:r>
    </w:p>
    <w:p w:rsidR="0025046C" w:rsidRDefault="0025046C" w:rsidP="002504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       Срок проведения экспозиции Проекта:  с  </w:t>
      </w:r>
      <w:r w:rsidR="00EE30F3">
        <w:rPr>
          <w:rFonts w:ascii="Times New Roman" w:eastAsia="Times New Roman" w:hAnsi="Times New Roman" w:cs="Times New Roman"/>
          <w:sz w:val="24"/>
          <w:szCs w:val="24"/>
        </w:rPr>
        <w:t>26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сентября 2025 г. до </w:t>
      </w:r>
      <w:r w:rsidR="00EE30F3">
        <w:rPr>
          <w:rFonts w:ascii="Times New Roman" w:eastAsia="Times New Roman" w:hAnsi="Times New Roman" w:cs="Times New Roman"/>
          <w:sz w:val="24"/>
          <w:szCs w:val="24"/>
        </w:rPr>
        <w:t>06 октября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2025 г.</w:t>
      </w:r>
    </w:p>
    <w:p w:rsidR="0025046C" w:rsidRDefault="0025046C" w:rsidP="0025046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Порядок, срок и форма внесения участниками публичных слушаний предложений и замечаний, касающихся Проекта: </w:t>
      </w:r>
    </w:p>
    <w:p w:rsidR="0025046C" w:rsidRDefault="0025046C" w:rsidP="0025046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 период размещения Проекта, подлежащего рассмотрению на публичных слушаниях, информационных материалов к нему и проведения экспозиции Проекта участники публичных слушаний, прошедшие идентификацию, вправе вносить предложения и замечания, касающиеся Проекта:</w:t>
      </w:r>
    </w:p>
    <w:p w:rsidR="0025046C" w:rsidRDefault="0025046C" w:rsidP="002504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а) в письменной форме, в адрес Комиссии по подготовке проекта Правил землепользования и застройки муниципального округа город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Партизанск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расположенной по адресу: </w:t>
      </w:r>
      <w:r>
        <w:rPr>
          <w:rFonts w:ascii="Times New Roman" w:hAnsi="Times New Roman" w:cs="Times New Roman"/>
          <w:sz w:val="24"/>
          <w:szCs w:val="24"/>
        </w:rPr>
        <w:t xml:space="preserve">692864, Российская Федерация, Приморский край, Муниципальный округ город </w:t>
      </w:r>
      <w:proofErr w:type="spellStart"/>
      <w:r>
        <w:rPr>
          <w:rFonts w:ascii="Times New Roman" w:hAnsi="Times New Roman" w:cs="Times New Roman"/>
          <w:sz w:val="24"/>
          <w:szCs w:val="24"/>
        </w:rPr>
        <w:t>Партизанск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г. </w:t>
      </w:r>
      <w:proofErr w:type="spellStart"/>
      <w:r>
        <w:rPr>
          <w:rFonts w:ascii="Times New Roman" w:hAnsi="Times New Roman" w:cs="Times New Roman"/>
          <w:sz w:val="24"/>
          <w:szCs w:val="24"/>
        </w:rPr>
        <w:t>Партизанск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ул. Садовая, 1,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каб</w:t>
      </w:r>
      <w:proofErr w:type="spellEnd"/>
      <w:r>
        <w:rPr>
          <w:rFonts w:ascii="Times New Roman" w:hAnsi="Times New Roman" w:cs="Times New Roman"/>
          <w:sz w:val="24"/>
          <w:szCs w:val="24"/>
        </w:rPr>
        <w:t>. 12;</w:t>
      </w:r>
    </w:p>
    <w:p w:rsidR="0025046C" w:rsidRPr="008B4F16" w:rsidRDefault="0025046C" w:rsidP="002504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б)  по электронному </w:t>
      </w:r>
      <w:r w:rsidRPr="008B4F16">
        <w:rPr>
          <w:rFonts w:ascii="Times New Roman" w:hAnsi="Times New Roman" w:cs="Times New Roman"/>
          <w:sz w:val="24"/>
          <w:szCs w:val="24"/>
        </w:rPr>
        <w:t>адресу:</w:t>
      </w:r>
      <w:r w:rsidRPr="008B4F16">
        <w:rPr>
          <w:rStyle w:val="a7"/>
          <w:rFonts w:ascii="Times New Roman" w:hAnsi="Times New Roman" w:cs="Times New Roman"/>
          <w:color w:val="auto"/>
          <w:sz w:val="24"/>
          <w:szCs w:val="24"/>
        </w:rPr>
        <w:t xml:space="preserve"> </w:t>
      </w:r>
      <w:hyperlink r:id="rId9" w:history="1">
        <w:r w:rsidRPr="008B4F16">
          <w:rPr>
            <w:rStyle w:val="a7"/>
            <w:rFonts w:ascii="Times New Roman" w:hAnsi="Times New Roman" w:cs="Times New Roman"/>
            <w:color w:val="auto"/>
            <w:sz w:val="24"/>
            <w:szCs w:val="24"/>
          </w:rPr>
          <w:t>komissiya_po_pzz@partizansk.org</w:t>
        </w:r>
      </w:hyperlink>
      <w:r w:rsidRPr="008B4F16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8B4F16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Pr="008B4F16">
        <w:rPr>
          <w:rFonts w:ascii="Times New Roman" w:hAnsi="Times New Roman" w:cs="Times New Roman"/>
          <w:sz w:val="24"/>
          <w:szCs w:val="24"/>
        </w:rPr>
        <w:t>;</w:t>
      </w:r>
    </w:p>
    <w:p w:rsidR="0025046C" w:rsidRDefault="0025046C" w:rsidP="002504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посредством записи в книге (журнале) учета предложений посетителей экспозиции Проекта, подлежащих рассмотрению на публичных слушаниях.</w:t>
      </w:r>
    </w:p>
    <w:p w:rsidR="0025046C" w:rsidRDefault="0025046C" w:rsidP="002504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целях идентификации участники публичных слушаний  представляют сведения о себе (фамилию, имя отчество (при наличии), дату рождения, адрес мечта жительства (регистрации) – для физических лиц; наименование, основной государственный регистрационный номер, место нахождения и адрес – для юридических лиц) с приложением документов, подтверждающих такие сведения.</w:t>
      </w:r>
    </w:p>
    <w:p w:rsidR="0025046C" w:rsidRDefault="0025046C" w:rsidP="002504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Участники публичных слушаний, являющиеся правообладателями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таких объектах из Единого государственного реестра недвижимости и иные документы, устанавливающие или удостоверяющие их права на такие объекты.</w:t>
      </w:r>
    </w:p>
    <w:p w:rsidR="0025046C" w:rsidRDefault="0025046C" w:rsidP="002504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25046C" w:rsidRDefault="0025046C" w:rsidP="002504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Срок внесения участниками публичных слушаний предложений и замечаний, к</w:t>
      </w:r>
      <w:r w:rsidR="00E25A6C">
        <w:rPr>
          <w:rFonts w:ascii="Times New Roman" w:hAnsi="Times New Roman" w:cs="Times New Roman"/>
          <w:sz w:val="24"/>
          <w:szCs w:val="24"/>
        </w:rPr>
        <w:t>асающихся проекта определен с 26 сентября 2025 г. по 30</w:t>
      </w:r>
      <w:r>
        <w:rPr>
          <w:rFonts w:ascii="Times New Roman" w:hAnsi="Times New Roman" w:cs="Times New Roman"/>
          <w:sz w:val="24"/>
          <w:szCs w:val="24"/>
        </w:rPr>
        <w:t xml:space="preserve"> сентября 2025 г. </w:t>
      </w:r>
    </w:p>
    <w:p w:rsidR="0025046C" w:rsidRDefault="0025046C" w:rsidP="002504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25046C" w:rsidRDefault="0025046C" w:rsidP="0025046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Дата,  время и место проведения собрания участников публичных слушаний: </w:t>
      </w:r>
    </w:p>
    <w:p w:rsidR="0025046C" w:rsidRDefault="0025046C" w:rsidP="0025046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дата: </w:t>
      </w:r>
      <w:r w:rsidR="00E25A6C">
        <w:rPr>
          <w:rFonts w:ascii="Times New Roman" w:eastAsia="Times New Roman" w:hAnsi="Times New Roman" w:cs="Times New Roman"/>
          <w:sz w:val="24"/>
          <w:szCs w:val="24"/>
        </w:rPr>
        <w:t>06 октября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2025 г. </w:t>
      </w:r>
    </w:p>
    <w:p w:rsidR="0025046C" w:rsidRDefault="00E25A6C" w:rsidP="0025046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время:  начало в 15:00</w:t>
      </w:r>
      <w:r w:rsidR="0025046C">
        <w:rPr>
          <w:rFonts w:ascii="Times New Roman" w:eastAsia="Times New Roman" w:hAnsi="Times New Roman" w:cs="Times New Roman"/>
          <w:sz w:val="24"/>
          <w:szCs w:val="24"/>
        </w:rPr>
        <w:t xml:space="preserve"> часов.</w:t>
      </w:r>
    </w:p>
    <w:p w:rsidR="0025046C" w:rsidRDefault="0025046C" w:rsidP="002504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- место проведения: </w:t>
      </w:r>
      <w:r>
        <w:rPr>
          <w:rFonts w:ascii="Times New Roman" w:hAnsi="Times New Roman" w:cs="Times New Roman"/>
          <w:color w:val="000000"/>
          <w:sz w:val="24"/>
          <w:szCs w:val="24"/>
        </w:rPr>
        <w:t>Российская Федерация,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Приморский  край,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муниципальный округ город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Партизанск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г.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Партизанск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ул. Садовая, 1,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каб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 12.</w:t>
      </w:r>
    </w:p>
    <w:p w:rsidR="0025046C" w:rsidRDefault="0025046C" w:rsidP="0025046C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25046C" w:rsidRDefault="0025046C" w:rsidP="002504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       Контактный  номер телефона для получения справки по вопросам, связанным с проведением процедуры публичных слушаний:  8(42363) 621-87</w:t>
      </w:r>
    </w:p>
    <w:p w:rsidR="0025046C" w:rsidRDefault="0025046C" w:rsidP="0025046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br/>
        <w:t>   </w:t>
      </w:r>
    </w:p>
    <w:p w:rsidR="0025046C" w:rsidRDefault="0025046C" w:rsidP="002504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 Председатель Комиссии                                                                                         С.С. Юдин</w:t>
      </w:r>
    </w:p>
    <w:p w:rsidR="0025046C" w:rsidRDefault="0025046C" w:rsidP="002504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/>
        <w:t> Секретарь  Комиссии                                                                                           М.А.Толмачева</w:t>
      </w:r>
    </w:p>
    <w:p w:rsidR="00A85020" w:rsidRPr="00B2515C" w:rsidRDefault="00A85020" w:rsidP="0025046C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sectPr w:rsidR="00A85020" w:rsidRPr="00B2515C" w:rsidSect="00D616AB">
      <w:pgSz w:w="11906" w:h="16838"/>
      <w:pgMar w:top="284" w:right="850" w:bottom="426" w:left="1701" w:header="454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E30F3" w:rsidRDefault="00EE30F3" w:rsidP="005F3F2E">
      <w:pPr>
        <w:spacing w:after="0" w:line="240" w:lineRule="auto"/>
      </w:pPr>
      <w:r>
        <w:separator/>
      </w:r>
    </w:p>
  </w:endnote>
  <w:endnote w:type="continuationSeparator" w:id="0">
    <w:p w:rsidR="00EE30F3" w:rsidRDefault="00EE30F3" w:rsidP="005F3F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E30F3" w:rsidRDefault="00EE30F3" w:rsidP="005F3F2E">
      <w:pPr>
        <w:spacing w:after="0" w:line="240" w:lineRule="auto"/>
      </w:pPr>
      <w:r>
        <w:separator/>
      </w:r>
    </w:p>
  </w:footnote>
  <w:footnote w:type="continuationSeparator" w:id="0">
    <w:p w:rsidR="00EE30F3" w:rsidRDefault="00EE30F3" w:rsidP="005F3F2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4E957A0"/>
    <w:multiLevelType w:val="hybridMultilevel"/>
    <w:tmpl w:val="37EA5F72"/>
    <w:lvl w:ilvl="0" w:tplc="5A1E86A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</w:compat>
  <w:rsids>
    <w:rsidRoot w:val="005F3F2E"/>
    <w:rsid w:val="00013FA4"/>
    <w:rsid w:val="00020B53"/>
    <w:rsid w:val="00021CBE"/>
    <w:rsid w:val="0002500C"/>
    <w:rsid w:val="00027C01"/>
    <w:rsid w:val="00033F23"/>
    <w:rsid w:val="00062003"/>
    <w:rsid w:val="00071206"/>
    <w:rsid w:val="00072E81"/>
    <w:rsid w:val="00080735"/>
    <w:rsid w:val="0008541C"/>
    <w:rsid w:val="00090D43"/>
    <w:rsid w:val="000A596F"/>
    <w:rsid w:val="000A5F20"/>
    <w:rsid w:val="000D3F48"/>
    <w:rsid w:val="000F7F7B"/>
    <w:rsid w:val="001522D6"/>
    <w:rsid w:val="00153DE8"/>
    <w:rsid w:val="00172558"/>
    <w:rsid w:val="0018208A"/>
    <w:rsid w:val="001921E5"/>
    <w:rsid w:val="001A1B13"/>
    <w:rsid w:val="001A7549"/>
    <w:rsid w:val="001B216C"/>
    <w:rsid w:val="001B4757"/>
    <w:rsid w:val="001B6F7B"/>
    <w:rsid w:val="001D5FE6"/>
    <w:rsid w:val="001E2D3C"/>
    <w:rsid w:val="001E43BA"/>
    <w:rsid w:val="001F7378"/>
    <w:rsid w:val="00202C96"/>
    <w:rsid w:val="00203477"/>
    <w:rsid w:val="00206FD9"/>
    <w:rsid w:val="00217971"/>
    <w:rsid w:val="0025046C"/>
    <w:rsid w:val="00253BD9"/>
    <w:rsid w:val="00255745"/>
    <w:rsid w:val="0026081D"/>
    <w:rsid w:val="00271B06"/>
    <w:rsid w:val="00280F12"/>
    <w:rsid w:val="002903B4"/>
    <w:rsid w:val="002937A4"/>
    <w:rsid w:val="002A3321"/>
    <w:rsid w:val="002B4793"/>
    <w:rsid w:val="002C59B8"/>
    <w:rsid w:val="002E3954"/>
    <w:rsid w:val="002F5F31"/>
    <w:rsid w:val="0031566D"/>
    <w:rsid w:val="00321856"/>
    <w:rsid w:val="003276BB"/>
    <w:rsid w:val="00332B3C"/>
    <w:rsid w:val="003742E1"/>
    <w:rsid w:val="0038582C"/>
    <w:rsid w:val="003914F3"/>
    <w:rsid w:val="003A2016"/>
    <w:rsid w:val="003A283C"/>
    <w:rsid w:val="003B527A"/>
    <w:rsid w:val="003F4095"/>
    <w:rsid w:val="003F4D1E"/>
    <w:rsid w:val="00400C91"/>
    <w:rsid w:val="00430C8C"/>
    <w:rsid w:val="004401F9"/>
    <w:rsid w:val="00441114"/>
    <w:rsid w:val="0044627E"/>
    <w:rsid w:val="004521A4"/>
    <w:rsid w:val="00467BDB"/>
    <w:rsid w:val="00470FAC"/>
    <w:rsid w:val="0047661D"/>
    <w:rsid w:val="004821D2"/>
    <w:rsid w:val="00491675"/>
    <w:rsid w:val="00496000"/>
    <w:rsid w:val="004F5471"/>
    <w:rsid w:val="0051167A"/>
    <w:rsid w:val="00521728"/>
    <w:rsid w:val="00537728"/>
    <w:rsid w:val="00542C35"/>
    <w:rsid w:val="00563F03"/>
    <w:rsid w:val="005675E3"/>
    <w:rsid w:val="00574DCE"/>
    <w:rsid w:val="00577B86"/>
    <w:rsid w:val="00580F10"/>
    <w:rsid w:val="00594F16"/>
    <w:rsid w:val="005A6D79"/>
    <w:rsid w:val="005C6068"/>
    <w:rsid w:val="005D7E89"/>
    <w:rsid w:val="005E2AAE"/>
    <w:rsid w:val="005F3F2E"/>
    <w:rsid w:val="00617AC9"/>
    <w:rsid w:val="00654DC9"/>
    <w:rsid w:val="00684CFB"/>
    <w:rsid w:val="00686184"/>
    <w:rsid w:val="0069520C"/>
    <w:rsid w:val="006B024A"/>
    <w:rsid w:val="006B2BE4"/>
    <w:rsid w:val="006B7D99"/>
    <w:rsid w:val="006D1846"/>
    <w:rsid w:val="006E31C1"/>
    <w:rsid w:val="00702CAE"/>
    <w:rsid w:val="00705357"/>
    <w:rsid w:val="007137A4"/>
    <w:rsid w:val="00714AB8"/>
    <w:rsid w:val="0071781D"/>
    <w:rsid w:val="007304A8"/>
    <w:rsid w:val="007469C5"/>
    <w:rsid w:val="00773010"/>
    <w:rsid w:val="00791DF3"/>
    <w:rsid w:val="007A0A8E"/>
    <w:rsid w:val="007C5F08"/>
    <w:rsid w:val="007F2D97"/>
    <w:rsid w:val="007F4564"/>
    <w:rsid w:val="00807908"/>
    <w:rsid w:val="00851E0B"/>
    <w:rsid w:val="008644E3"/>
    <w:rsid w:val="00890166"/>
    <w:rsid w:val="008B2B77"/>
    <w:rsid w:val="008B4F16"/>
    <w:rsid w:val="008C2CC9"/>
    <w:rsid w:val="008D2D9B"/>
    <w:rsid w:val="008F4E9F"/>
    <w:rsid w:val="00905133"/>
    <w:rsid w:val="009133F6"/>
    <w:rsid w:val="009364B7"/>
    <w:rsid w:val="00950D28"/>
    <w:rsid w:val="0095200A"/>
    <w:rsid w:val="00986DF1"/>
    <w:rsid w:val="009A5975"/>
    <w:rsid w:val="009C1464"/>
    <w:rsid w:val="009C5FDC"/>
    <w:rsid w:val="009D23F7"/>
    <w:rsid w:val="009D2FE8"/>
    <w:rsid w:val="009D4105"/>
    <w:rsid w:val="009D7F79"/>
    <w:rsid w:val="009F615B"/>
    <w:rsid w:val="00A0377D"/>
    <w:rsid w:val="00A53B82"/>
    <w:rsid w:val="00A55BF9"/>
    <w:rsid w:val="00A561A1"/>
    <w:rsid w:val="00A60A0E"/>
    <w:rsid w:val="00A85020"/>
    <w:rsid w:val="00AC358E"/>
    <w:rsid w:val="00AD7BDB"/>
    <w:rsid w:val="00AE43A0"/>
    <w:rsid w:val="00B17174"/>
    <w:rsid w:val="00B17AEC"/>
    <w:rsid w:val="00B247C5"/>
    <w:rsid w:val="00B2515C"/>
    <w:rsid w:val="00B35858"/>
    <w:rsid w:val="00B431FF"/>
    <w:rsid w:val="00B52351"/>
    <w:rsid w:val="00B65E78"/>
    <w:rsid w:val="00B86CDA"/>
    <w:rsid w:val="00B91A4D"/>
    <w:rsid w:val="00B96514"/>
    <w:rsid w:val="00BA5958"/>
    <w:rsid w:val="00BB4381"/>
    <w:rsid w:val="00BE35EC"/>
    <w:rsid w:val="00BE365A"/>
    <w:rsid w:val="00BE63B4"/>
    <w:rsid w:val="00BF3A1B"/>
    <w:rsid w:val="00BF4EB5"/>
    <w:rsid w:val="00BF77FF"/>
    <w:rsid w:val="00C03009"/>
    <w:rsid w:val="00C03065"/>
    <w:rsid w:val="00C10BAC"/>
    <w:rsid w:val="00C1402C"/>
    <w:rsid w:val="00C31D8E"/>
    <w:rsid w:val="00C33DCC"/>
    <w:rsid w:val="00C616B9"/>
    <w:rsid w:val="00C91DEB"/>
    <w:rsid w:val="00C96C6E"/>
    <w:rsid w:val="00CC2856"/>
    <w:rsid w:val="00CD5223"/>
    <w:rsid w:val="00CD7AD6"/>
    <w:rsid w:val="00D616AB"/>
    <w:rsid w:val="00D81D26"/>
    <w:rsid w:val="00D87BBF"/>
    <w:rsid w:val="00D973A2"/>
    <w:rsid w:val="00DA6EB8"/>
    <w:rsid w:val="00DB4808"/>
    <w:rsid w:val="00DC3EC5"/>
    <w:rsid w:val="00DC5FF3"/>
    <w:rsid w:val="00DE7A20"/>
    <w:rsid w:val="00DF7344"/>
    <w:rsid w:val="00E03CA0"/>
    <w:rsid w:val="00E0543B"/>
    <w:rsid w:val="00E2223D"/>
    <w:rsid w:val="00E25A6C"/>
    <w:rsid w:val="00E366A9"/>
    <w:rsid w:val="00E445C9"/>
    <w:rsid w:val="00E52E7A"/>
    <w:rsid w:val="00E549EA"/>
    <w:rsid w:val="00E813E1"/>
    <w:rsid w:val="00E86748"/>
    <w:rsid w:val="00E90423"/>
    <w:rsid w:val="00E94E89"/>
    <w:rsid w:val="00EA10CA"/>
    <w:rsid w:val="00EA78C3"/>
    <w:rsid w:val="00EB0813"/>
    <w:rsid w:val="00EB698B"/>
    <w:rsid w:val="00ED0EE0"/>
    <w:rsid w:val="00ED1FCD"/>
    <w:rsid w:val="00ED2022"/>
    <w:rsid w:val="00ED33A0"/>
    <w:rsid w:val="00EE1440"/>
    <w:rsid w:val="00EE30F3"/>
    <w:rsid w:val="00EF4D88"/>
    <w:rsid w:val="00EF68E3"/>
    <w:rsid w:val="00EF7447"/>
    <w:rsid w:val="00F02E8C"/>
    <w:rsid w:val="00F1187E"/>
    <w:rsid w:val="00F2038E"/>
    <w:rsid w:val="00F414FE"/>
    <w:rsid w:val="00F43829"/>
    <w:rsid w:val="00F508F0"/>
    <w:rsid w:val="00F51616"/>
    <w:rsid w:val="00F800D7"/>
    <w:rsid w:val="00F812D9"/>
    <w:rsid w:val="00F8374A"/>
    <w:rsid w:val="00F9090F"/>
    <w:rsid w:val="00F960EA"/>
    <w:rsid w:val="00FA787D"/>
    <w:rsid w:val="00FF4707"/>
    <w:rsid w:val="00FF58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5020"/>
  </w:style>
  <w:style w:type="paragraph" w:styleId="2">
    <w:name w:val="heading 2"/>
    <w:basedOn w:val="a"/>
    <w:next w:val="a"/>
    <w:link w:val="20"/>
    <w:qFormat/>
    <w:rsid w:val="004401F9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6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F3F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F3F2E"/>
  </w:style>
  <w:style w:type="paragraph" w:styleId="a5">
    <w:name w:val="footer"/>
    <w:basedOn w:val="a"/>
    <w:link w:val="a6"/>
    <w:uiPriority w:val="99"/>
    <w:semiHidden/>
    <w:unhideWhenUsed/>
    <w:rsid w:val="005F3F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5F3F2E"/>
  </w:style>
  <w:style w:type="character" w:customStyle="1" w:styleId="20">
    <w:name w:val="Заголовок 2 Знак"/>
    <w:basedOn w:val="a0"/>
    <w:link w:val="2"/>
    <w:rsid w:val="004401F9"/>
    <w:rPr>
      <w:rFonts w:ascii="Times New Roman" w:eastAsia="Times New Roman" w:hAnsi="Times New Roman" w:cs="Times New Roman"/>
      <w:b/>
      <w:bCs/>
      <w:sz w:val="26"/>
      <w:szCs w:val="24"/>
    </w:rPr>
  </w:style>
  <w:style w:type="character" w:styleId="a7">
    <w:name w:val="Hyperlink"/>
    <w:unhideWhenUsed/>
    <w:rsid w:val="008F4E9F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DA6EB8"/>
    <w:pPr>
      <w:ind w:left="720"/>
      <w:contextualSpacing/>
    </w:pPr>
  </w:style>
  <w:style w:type="paragraph" w:styleId="4">
    <w:name w:val="toc 4"/>
    <w:basedOn w:val="a"/>
    <w:next w:val="a"/>
    <w:uiPriority w:val="39"/>
    <w:rsid w:val="00F2038E"/>
    <w:pPr>
      <w:spacing w:after="0" w:line="240" w:lineRule="auto"/>
      <w:ind w:left="840"/>
    </w:pPr>
    <w:rPr>
      <w:rFonts w:ascii="Calibri" w:eastAsia="Times New Roman" w:hAnsi="Calibri" w:cs="Times New Roman"/>
      <w:color w:val="000000"/>
      <w:sz w:val="20"/>
      <w:szCs w:val="20"/>
    </w:rPr>
  </w:style>
  <w:style w:type="paragraph" w:customStyle="1" w:styleId="4111">
    <w:name w:val="4 МГП 1.1.1"/>
    <w:basedOn w:val="a"/>
    <w:next w:val="a"/>
    <w:link w:val="41110"/>
    <w:uiPriority w:val="99"/>
    <w:qFormat/>
    <w:rsid w:val="002F5F31"/>
    <w:pPr>
      <w:spacing w:before="240" w:after="120"/>
      <w:ind w:firstLine="709"/>
      <w:jc w:val="both"/>
      <w:outlineLvl w:val="3"/>
    </w:pPr>
    <w:rPr>
      <w:rFonts w:ascii="Times New Roman" w:eastAsia="Times New Roman" w:hAnsi="Times New Roman" w:cs="Times New Roman"/>
      <w:b/>
      <w:i/>
      <w:sz w:val="28"/>
      <w:lang w:eastAsia="en-US"/>
    </w:rPr>
  </w:style>
  <w:style w:type="character" w:customStyle="1" w:styleId="41110">
    <w:name w:val="4 МГП 1.1.1 Знак"/>
    <w:link w:val="4111"/>
    <w:uiPriority w:val="99"/>
    <w:locked/>
    <w:rsid w:val="002F5F31"/>
    <w:rPr>
      <w:rFonts w:ascii="Times New Roman" w:eastAsia="Times New Roman" w:hAnsi="Times New Roman" w:cs="Times New Roman"/>
      <w:b/>
      <w:i/>
      <w:sz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94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vladivostok.ru/event/ads/4726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partizansk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komissiya_po_pzz@partizansk.or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444</TotalTime>
  <Pages>2</Pages>
  <Words>1036</Words>
  <Characters>5906</Characters>
  <Application>Microsoft Office Word</Application>
  <DocSecurity>0</DocSecurity>
  <Lines>49</Lines>
  <Paragraphs>13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    Наименование  официального  сайта,  на  котором будет размещен Проект, подлежащи</vt:lpstr>
    </vt:vector>
  </TitlesOfParts>
  <Company/>
  <LinksUpToDate>false</LinksUpToDate>
  <CharactersWithSpaces>6929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Tolmacheva</dc:creator>
  <cp:keywords/>
  <dc:description/>
  <cp:lastModifiedBy>Tolmacheva</cp:lastModifiedBy>
  <cp:revision>65</cp:revision>
  <cp:lastPrinted>2025-09-03T01:46:00Z</cp:lastPrinted>
  <dcterms:created xsi:type="dcterms:W3CDTF">2022-03-29T07:05:00Z</dcterms:created>
  <dcterms:modified xsi:type="dcterms:W3CDTF">2025-09-23T23:02:00Z</dcterms:modified>
</cp:coreProperties>
</file>